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8DE" w:rsidRPr="006308DE" w:rsidRDefault="006308DE" w:rsidP="006308DE">
      <w:pPr>
        <w:spacing w:after="0" w:line="240" w:lineRule="auto"/>
        <w:jc w:val="center"/>
        <w:rPr>
          <w:rFonts w:eastAsia="Times New Roman" w:cstheme="minorHAnsi"/>
          <w:b/>
        </w:rPr>
      </w:pPr>
      <w:r w:rsidRPr="006308DE">
        <w:rPr>
          <w:rFonts w:cstheme="minorHAnsi"/>
          <w:b/>
        </w:rPr>
        <w:t>PENGARUH STRUKTUR ASET DAN UKURAN PERUSAHAAN TERHADAP STRUKTUR MODAL PADA PERUSAHAAN MANUFAKTUR DI BURSA EFEK INDONESIA PERIODE 2015-2019</w:t>
      </w:r>
    </w:p>
    <w:p w:rsidR="00094424" w:rsidRPr="00094424" w:rsidRDefault="00094424" w:rsidP="00094424">
      <w:pPr>
        <w:spacing w:after="0" w:line="240" w:lineRule="auto"/>
        <w:jc w:val="center"/>
        <w:rPr>
          <w:rFonts w:cstheme="minorHAnsi"/>
          <w:b/>
        </w:rPr>
      </w:pPr>
    </w:p>
    <w:p w:rsidR="00094424" w:rsidRDefault="00094424" w:rsidP="00094424">
      <w:pPr>
        <w:spacing w:after="0" w:line="240" w:lineRule="auto"/>
        <w:jc w:val="center"/>
        <w:rPr>
          <w:rFonts w:cstheme="minorHAnsi"/>
          <w:b/>
        </w:rPr>
      </w:pPr>
      <w:r>
        <w:rPr>
          <w:rFonts w:cstheme="minorHAnsi"/>
          <w:b/>
        </w:rPr>
        <w:t xml:space="preserve">DI </w:t>
      </w:r>
      <w:r w:rsidRPr="00C643E5">
        <w:rPr>
          <w:rFonts w:cstheme="minorHAnsi"/>
          <w:b/>
        </w:rPr>
        <w:t>UNIVERSITAS WIJAYA PUTRA</w:t>
      </w:r>
      <w:r>
        <w:rPr>
          <w:rFonts w:cstheme="minorHAnsi"/>
          <w:b/>
        </w:rPr>
        <w:t xml:space="preserve"> </w:t>
      </w:r>
      <w:r w:rsidRPr="00C643E5">
        <w:rPr>
          <w:rFonts w:cstheme="minorHAnsi"/>
          <w:b/>
        </w:rPr>
        <w:t>SURABAYA</w:t>
      </w:r>
    </w:p>
    <w:p w:rsidR="00094424" w:rsidRDefault="00094424" w:rsidP="00094424">
      <w:pPr>
        <w:spacing w:after="0" w:line="240" w:lineRule="auto"/>
        <w:jc w:val="center"/>
        <w:rPr>
          <w:rFonts w:cstheme="minorHAnsi"/>
          <w:b/>
        </w:rPr>
      </w:pPr>
    </w:p>
    <w:p w:rsidR="00094424" w:rsidRPr="00094424" w:rsidRDefault="00D168EF" w:rsidP="00094424">
      <w:pPr>
        <w:spacing w:after="0" w:line="240" w:lineRule="auto"/>
        <w:jc w:val="center"/>
        <w:rPr>
          <w:rFonts w:cstheme="minorHAnsi"/>
          <w:b/>
          <w:lang w:val="id-ID"/>
        </w:rPr>
      </w:pPr>
      <w:r>
        <w:rPr>
          <w:rFonts w:cstheme="minorHAnsi"/>
          <w:b/>
          <w:lang w:val="id-ID"/>
        </w:rPr>
        <w:t>FEBRIANTI EKA SAFITRI</w:t>
      </w:r>
    </w:p>
    <w:p w:rsidR="00094424" w:rsidRDefault="00094424" w:rsidP="00094424">
      <w:pPr>
        <w:spacing w:after="0" w:line="240" w:lineRule="auto"/>
        <w:jc w:val="center"/>
        <w:rPr>
          <w:rFonts w:cstheme="minorHAnsi"/>
          <w:b/>
        </w:rPr>
      </w:pPr>
    </w:p>
    <w:p w:rsidR="00094424" w:rsidRDefault="004E5C1F" w:rsidP="00094424">
      <w:pPr>
        <w:spacing w:after="0" w:line="240" w:lineRule="auto"/>
        <w:jc w:val="center"/>
        <w:rPr>
          <w:rFonts w:cstheme="minorHAnsi"/>
          <w:b/>
          <w:lang w:val="id-ID"/>
        </w:rPr>
      </w:pPr>
      <w:hyperlink r:id="rId7" w:history="1">
        <w:r w:rsidR="00D168EF" w:rsidRPr="00DC0F24">
          <w:rPr>
            <w:rStyle w:val="Hyperlink"/>
            <w:rFonts w:cstheme="minorHAnsi"/>
            <w:b/>
            <w:lang w:val="id-ID"/>
          </w:rPr>
          <w:t>febriantyekasafitri@gmail.com</w:t>
        </w:r>
      </w:hyperlink>
    </w:p>
    <w:p w:rsidR="00094424" w:rsidRDefault="00094424" w:rsidP="00094424">
      <w:pPr>
        <w:spacing w:after="0" w:line="240" w:lineRule="auto"/>
        <w:jc w:val="center"/>
        <w:rPr>
          <w:rFonts w:cstheme="minorHAnsi"/>
          <w:b/>
        </w:rPr>
      </w:pPr>
    </w:p>
    <w:p w:rsidR="00094424" w:rsidRDefault="00094424" w:rsidP="00094424">
      <w:pPr>
        <w:spacing w:after="0" w:line="240" w:lineRule="auto"/>
        <w:jc w:val="center"/>
        <w:rPr>
          <w:rFonts w:cstheme="minorHAnsi"/>
          <w:b/>
        </w:rPr>
      </w:pPr>
      <w:r w:rsidRPr="00C643E5">
        <w:rPr>
          <w:rFonts w:cstheme="minorHAnsi"/>
          <w:b/>
        </w:rPr>
        <w:t>Universitas Wijaya Putra</w:t>
      </w:r>
      <w:r>
        <w:rPr>
          <w:rFonts w:cstheme="minorHAnsi"/>
          <w:b/>
        </w:rPr>
        <w:t xml:space="preserve"> </w:t>
      </w:r>
      <w:r w:rsidRPr="00C643E5">
        <w:rPr>
          <w:rFonts w:cstheme="minorHAnsi"/>
          <w:b/>
        </w:rPr>
        <w:t>Surabaya</w:t>
      </w:r>
    </w:p>
    <w:p w:rsidR="00120D2F" w:rsidRDefault="00120D2F" w:rsidP="00120D2F">
      <w:pPr>
        <w:pStyle w:val="NoSpacing"/>
        <w:jc w:val="both"/>
        <w:rPr>
          <w:rFonts w:cstheme="minorHAnsi"/>
          <w:i/>
          <w:lang w:eastAsia="id-ID"/>
        </w:rPr>
      </w:pPr>
    </w:p>
    <w:p w:rsidR="00120D2F" w:rsidRPr="00120D2F" w:rsidRDefault="00120D2F" w:rsidP="00120D2F">
      <w:pPr>
        <w:pStyle w:val="NoSpacing"/>
        <w:jc w:val="center"/>
        <w:rPr>
          <w:rFonts w:cstheme="minorHAnsi"/>
          <w:b/>
          <w:bCs/>
          <w:i/>
          <w:sz w:val="20"/>
          <w:szCs w:val="20"/>
          <w:lang w:eastAsia="id-ID"/>
        </w:rPr>
      </w:pPr>
      <w:r w:rsidRPr="00120D2F">
        <w:rPr>
          <w:rFonts w:cstheme="minorHAnsi"/>
          <w:b/>
          <w:bCs/>
          <w:i/>
          <w:sz w:val="20"/>
          <w:szCs w:val="20"/>
          <w:lang w:eastAsia="id-ID"/>
        </w:rPr>
        <w:t>ABSTRACT</w:t>
      </w:r>
    </w:p>
    <w:p w:rsidR="00120D2F" w:rsidRPr="00120D2F" w:rsidRDefault="00120D2F" w:rsidP="00120D2F">
      <w:pPr>
        <w:pStyle w:val="NoSpacing"/>
        <w:jc w:val="center"/>
        <w:rPr>
          <w:rFonts w:cstheme="minorHAnsi"/>
          <w:sz w:val="20"/>
          <w:szCs w:val="20"/>
          <w:lang w:eastAsia="id-ID"/>
        </w:rPr>
      </w:pPr>
    </w:p>
    <w:p w:rsidR="00120D2F" w:rsidRPr="00120D2F" w:rsidRDefault="00120D2F" w:rsidP="00120D2F">
      <w:pPr>
        <w:pStyle w:val="NoSpacing"/>
        <w:jc w:val="both"/>
        <w:rPr>
          <w:rFonts w:cstheme="minorHAnsi"/>
          <w:i/>
          <w:sz w:val="20"/>
          <w:szCs w:val="20"/>
        </w:rPr>
      </w:pPr>
      <w:r w:rsidRPr="00120D2F">
        <w:rPr>
          <w:rFonts w:cstheme="minorHAnsi"/>
          <w:b/>
          <w:bCs/>
          <w:i/>
          <w:sz w:val="20"/>
          <w:szCs w:val="20"/>
        </w:rPr>
        <w:t>Febrianti Eka Safitri (16012045),</w:t>
      </w:r>
      <w:r w:rsidRPr="00120D2F">
        <w:rPr>
          <w:rFonts w:cstheme="minorHAnsi"/>
          <w:b/>
          <w:bCs/>
          <w:i/>
          <w:sz w:val="20"/>
          <w:szCs w:val="20"/>
          <w:lang w:val="id-ID"/>
        </w:rPr>
        <w:t xml:space="preserve"> </w:t>
      </w:r>
      <w:r w:rsidRPr="00120D2F">
        <w:rPr>
          <w:rFonts w:cstheme="minorHAnsi"/>
          <w:i/>
          <w:sz w:val="20"/>
          <w:szCs w:val="20"/>
        </w:rPr>
        <w:t>study aims to find out how the description of asset structure, company size, and capital structure. To determine the effect of asset structure and company size partially and simultaneously on the capital structure of companies listed on the IDX. This research method is multiple linear regression analysis using SPSS version 25. The population in this study were 30 companies. The results showed that the asset structure, company size and capital structure in companies listed on the Indonesia Stock Exchange all increased annually. The asset structure and size of the company have no effect on the capital structure of the Company listed on the IDX. The asset structure and size of the company simultaneously have no effect on the capital structure of the Company listed on the IDX.</w:t>
      </w:r>
    </w:p>
    <w:p w:rsidR="00120D2F" w:rsidRPr="00120D2F" w:rsidRDefault="00120D2F" w:rsidP="00120D2F">
      <w:pPr>
        <w:pStyle w:val="NoSpacing"/>
        <w:jc w:val="both"/>
        <w:rPr>
          <w:rFonts w:cstheme="minorHAnsi"/>
          <w:i/>
          <w:sz w:val="20"/>
          <w:szCs w:val="20"/>
        </w:rPr>
      </w:pPr>
    </w:p>
    <w:p w:rsidR="00120D2F" w:rsidRPr="00120D2F" w:rsidRDefault="00120D2F" w:rsidP="00120D2F">
      <w:pPr>
        <w:pStyle w:val="NoSpacing"/>
        <w:jc w:val="both"/>
        <w:rPr>
          <w:rFonts w:cstheme="minorHAnsi"/>
          <w:i/>
          <w:sz w:val="20"/>
          <w:szCs w:val="20"/>
        </w:rPr>
      </w:pPr>
      <w:r w:rsidRPr="00120D2F">
        <w:rPr>
          <w:rFonts w:cstheme="minorHAnsi"/>
          <w:b/>
          <w:bCs/>
          <w:i/>
          <w:sz w:val="20"/>
          <w:szCs w:val="20"/>
        </w:rPr>
        <w:t>Keywords:</w:t>
      </w:r>
      <w:r w:rsidRPr="00120D2F">
        <w:rPr>
          <w:rFonts w:cstheme="minorHAnsi"/>
          <w:i/>
          <w:sz w:val="20"/>
          <w:szCs w:val="20"/>
        </w:rPr>
        <w:t xml:space="preserve"> Asset structure, company size, capital structure</w:t>
      </w:r>
    </w:p>
    <w:p w:rsidR="00094424" w:rsidRPr="00120D2F" w:rsidRDefault="00094424" w:rsidP="00120D2F">
      <w:pPr>
        <w:spacing w:after="0" w:line="240" w:lineRule="auto"/>
        <w:rPr>
          <w:rFonts w:cstheme="minorHAnsi"/>
          <w:b/>
          <w:sz w:val="20"/>
          <w:szCs w:val="20"/>
        </w:rPr>
      </w:pPr>
    </w:p>
    <w:p w:rsidR="00D168EF" w:rsidRPr="00120D2F" w:rsidRDefault="00D168EF" w:rsidP="00120D2F">
      <w:pPr>
        <w:pStyle w:val="NoSpacing"/>
        <w:jc w:val="center"/>
        <w:rPr>
          <w:rFonts w:eastAsia="Times New Roman" w:cstheme="minorHAnsi"/>
          <w:b/>
          <w:bCs/>
          <w:sz w:val="20"/>
          <w:szCs w:val="20"/>
          <w:lang w:val="id-ID"/>
        </w:rPr>
      </w:pPr>
      <w:r w:rsidRPr="00120D2F">
        <w:rPr>
          <w:rFonts w:cstheme="minorHAnsi"/>
          <w:b/>
          <w:bCs/>
          <w:sz w:val="20"/>
          <w:szCs w:val="20"/>
        </w:rPr>
        <w:t>ABSTRAK</w:t>
      </w:r>
    </w:p>
    <w:p w:rsidR="00D168EF" w:rsidRDefault="00D168EF" w:rsidP="00120D2F">
      <w:pPr>
        <w:pStyle w:val="NoSpacing"/>
        <w:jc w:val="both"/>
        <w:rPr>
          <w:rFonts w:cstheme="minorHAnsi"/>
          <w:sz w:val="20"/>
          <w:szCs w:val="20"/>
        </w:rPr>
      </w:pPr>
      <w:r w:rsidRPr="00120D2F">
        <w:rPr>
          <w:rFonts w:cstheme="minorHAnsi"/>
          <w:b/>
          <w:bCs/>
          <w:sz w:val="20"/>
          <w:szCs w:val="20"/>
        </w:rPr>
        <w:t>Febrianti Eka Safitri (16012045)</w:t>
      </w:r>
      <w:r w:rsidRPr="00120D2F">
        <w:rPr>
          <w:rFonts w:cstheme="minorHAnsi"/>
          <w:sz w:val="20"/>
          <w:szCs w:val="20"/>
        </w:rPr>
        <w:t>, Penelitian ini bertujuan untuk mengetahui bagaimana deskripsi struktur aset, ukuran perusahaan, dan struktur modal. Untuk mengetahui pengaruh struktur aset dan ukuran perusahaan secara parsial dan simultan terhadap struktur modal di perusahaan yang terdaftar di BEI</w:t>
      </w:r>
      <w:r w:rsidRPr="00120D2F">
        <w:rPr>
          <w:rFonts w:cstheme="minorHAnsi"/>
          <w:sz w:val="20"/>
          <w:szCs w:val="20"/>
          <w:lang w:val="en-ID"/>
        </w:rPr>
        <w:t xml:space="preserve"> periode 2015-2019</w:t>
      </w:r>
      <w:r w:rsidRPr="00120D2F">
        <w:rPr>
          <w:rFonts w:cstheme="minorHAnsi"/>
          <w:sz w:val="20"/>
          <w:szCs w:val="20"/>
        </w:rPr>
        <w:t xml:space="preserve">. Metode penelitian ini adalah analisis regresi linier berganda menggunakan SPSS versi 25. Populasi dalam penelitian ini sebanyak </w:t>
      </w:r>
      <w:r w:rsidRPr="00120D2F">
        <w:rPr>
          <w:rFonts w:cstheme="minorHAnsi"/>
          <w:sz w:val="20"/>
          <w:szCs w:val="20"/>
          <w:lang w:val="en-ID"/>
        </w:rPr>
        <w:t>30perusahaan</w:t>
      </w:r>
      <w:r w:rsidRPr="00120D2F">
        <w:rPr>
          <w:rFonts w:cstheme="minorHAnsi"/>
          <w:sz w:val="20"/>
          <w:szCs w:val="20"/>
        </w:rPr>
        <w:t xml:space="preserve">. Hasil penelitian menunjukkan bahwa </w:t>
      </w:r>
      <w:r w:rsidRPr="00120D2F">
        <w:rPr>
          <w:rFonts w:cstheme="minorHAnsi"/>
          <w:sz w:val="20"/>
          <w:szCs w:val="20"/>
          <w:lang w:val="en-ID"/>
        </w:rPr>
        <w:t xml:space="preserve">Struktur aset, </w:t>
      </w:r>
      <w:r w:rsidRPr="00120D2F">
        <w:rPr>
          <w:rFonts w:cstheme="minorHAnsi"/>
          <w:sz w:val="20"/>
          <w:szCs w:val="20"/>
        </w:rPr>
        <w:t xml:space="preserve">ukuran perusahaan dan struktur modal di Perusahaan yang terdaftar di BEI semuanya </w:t>
      </w:r>
      <w:r w:rsidRPr="00120D2F">
        <w:rPr>
          <w:rFonts w:cstheme="minorHAnsi"/>
          <w:sz w:val="20"/>
          <w:szCs w:val="20"/>
          <w:lang w:val="en-ID"/>
        </w:rPr>
        <w:t>mengalami peningkatannya pertahun</w:t>
      </w:r>
      <w:r w:rsidRPr="00120D2F">
        <w:rPr>
          <w:rFonts w:cstheme="minorHAnsi"/>
          <w:sz w:val="20"/>
          <w:szCs w:val="20"/>
        </w:rPr>
        <w:t xml:space="preserve">. </w:t>
      </w:r>
      <w:r w:rsidRPr="00120D2F">
        <w:rPr>
          <w:rFonts w:cstheme="minorHAnsi"/>
          <w:sz w:val="20"/>
          <w:szCs w:val="20"/>
          <w:lang w:val="en-ID"/>
        </w:rPr>
        <w:t>Struktur aset</w:t>
      </w:r>
      <w:r w:rsidRPr="00120D2F">
        <w:rPr>
          <w:rFonts w:cstheme="minorHAnsi"/>
          <w:sz w:val="20"/>
          <w:szCs w:val="20"/>
        </w:rPr>
        <w:t xml:space="preserve"> dan ukuran perusahaan</w:t>
      </w:r>
      <w:r w:rsidRPr="00120D2F">
        <w:rPr>
          <w:rFonts w:cstheme="minorHAnsi"/>
          <w:sz w:val="20"/>
          <w:szCs w:val="20"/>
          <w:lang w:val="en-ID"/>
        </w:rPr>
        <w:t xml:space="preserve"> tidak </w:t>
      </w:r>
      <w:r w:rsidRPr="00120D2F">
        <w:rPr>
          <w:rFonts w:cstheme="minorHAnsi"/>
          <w:sz w:val="20"/>
          <w:szCs w:val="20"/>
        </w:rPr>
        <w:t xml:space="preserve">berpengaruh terhadap struktur modalPerusahaan yang terdaftar di BEI. Struktur aset dan ukuran perusahaan secara simultan </w:t>
      </w:r>
      <w:r w:rsidRPr="00120D2F">
        <w:rPr>
          <w:rFonts w:cstheme="minorHAnsi"/>
          <w:sz w:val="20"/>
          <w:szCs w:val="20"/>
          <w:lang w:val="en-ID"/>
        </w:rPr>
        <w:t xml:space="preserve">tidak </w:t>
      </w:r>
      <w:r w:rsidRPr="00120D2F">
        <w:rPr>
          <w:rFonts w:cstheme="minorHAnsi"/>
          <w:sz w:val="20"/>
          <w:szCs w:val="20"/>
        </w:rPr>
        <w:t>berpengaruh terhadap struktur modalPerusahaan yang terdaftar di BEI.</w:t>
      </w:r>
    </w:p>
    <w:p w:rsidR="00120D2F" w:rsidRPr="00120D2F" w:rsidRDefault="00120D2F" w:rsidP="00120D2F">
      <w:pPr>
        <w:pStyle w:val="NoSpacing"/>
        <w:jc w:val="both"/>
        <w:rPr>
          <w:rFonts w:cstheme="minorHAnsi"/>
          <w:sz w:val="20"/>
          <w:szCs w:val="20"/>
        </w:rPr>
      </w:pPr>
    </w:p>
    <w:p w:rsidR="00D168EF" w:rsidRPr="00120D2F" w:rsidRDefault="00D168EF" w:rsidP="00120D2F">
      <w:pPr>
        <w:pStyle w:val="NoSpacing"/>
        <w:jc w:val="both"/>
        <w:rPr>
          <w:rFonts w:cstheme="minorHAnsi"/>
          <w:sz w:val="20"/>
          <w:szCs w:val="20"/>
        </w:rPr>
      </w:pPr>
      <w:r w:rsidRPr="00120D2F">
        <w:rPr>
          <w:rFonts w:cstheme="minorHAnsi"/>
          <w:b/>
          <w:bCs/>
          <w:sz w:val="20"/>
          <w:szCs w:val="20"/>
        </w:rPr>
        <w:t xml:space="preserve">Kata </w:t>
      </w:r>
      <w:proofErr w:type="gramStart"/>
      <w:r w:rsidRPr="00120D2F">
        <w:rPr>
          <w:rFonts w:cstheme="minorHAnsi"/>
          <w:b/>
          <w:bCs/>
          <w:sz w:val="20"/>
          <w:szCs w:val="20"/>
        </w:rPr>
        <w:t>Kunci :</w:t>
      </w:r>
      <w:proofErr w:type="gramEnd"/>
      <w:r w:rsidRPr="00120D2F">
        <w:rPr>
          <w:rFonts w:cstheme="minorHAnsi"/>
          <w:sz w:val="20"/>
          <w:szCs w:val="20"/>
        </w:rPr>
        <w:t xml:space="preserve"> Struktur aset, ukuran perusahaan, struktur modal. </w:t>
      </w:r>
    </w:p>
    <w:p w:rsidR="00FE13ED" w:rsidRPr="00120D2F" w:rsidRDefault="00FE13ED" w:rsidP="00120D2F">
      <w:pPr>
        <w:pStyle w:val="NoSpacing"/>
        <w:jc w:val="both"/>
        <w:rPr>
          <w:rFonts w:cstheme="minorHAnsi"/>
          <w:i/>
          <w:iCs/>
        </w:rPr>
      </w:pPr>
    </w:p>
    <w:p w:rsidR="00835537" w:rsidRPr="00120D2F" w:rsidRDefault="00835537" w:rsidP="00120D2F">
      <w:pPr>
        <w:pStyle w:val="NoSpacing"/>
        <w:jc w:val="both"/>
        <w:rPr>
          <w:rFonts w:cstheme="minorHAnsi"/>
          <w:b/>
        </w:rPr>
      </w:pPr>
      <w:r w:rsidRPr="00120D2F">
        <w:rPr>
          <w:rFonts w:cstheme="minorHAnsi"/>
          <w:b/>
        </w:rPr>
        <w:t>PENDAHULUAN</w:t>
      </w:r>
    </w:p>
    <w:p w:rsidR="00D168EF" w:rsidRPr="00120D2F" w:rsidRDefault="00D168EF" w:rsidP="00120D2F">
      <w:pPr>
        <w:pStyle w:val="NoSpacing"/>
        <w:ind w:firstLine="720"/>
        <w:jc w:val="both"/>
        <w:rPr>
          <w:rFonts w:eastAsia="Times New Roman" w:cstheme="minorHAnsi"/>
          <w:lang w:val="id-ID"/>
        </w:rPr>
      </w:pPr>
      <w:r w:rsidRPr="00120D2F">
        <w:rPr>
          <w:rFonts w:cstheme="minorHAnsi"/>
        </w:rPr>
        <w:t xml:space="preserve">Struktur modal selalu menjadi topik yang menarik untuk dikaji lebih lanjut. Struktur modal merupakan topik yang komplek dan salah satu faktor yang menentukan nilai perusahaan. Struktur modal itu penting bagi perusahaan karena jika struktur modal suatu perusahaan mengalami </w:t>
      </w:r>
      <w:r w:rsidRPr="00120D2F">
        <w:rPr>
          <w:rFonts w:cstheme="minorHAnsi"/>
          <w:i/>
        </w:rPr>
        <w:t>error</w:t>
      </w:r>
      <w:r w:rsidRPr="00120D2F">
        <w:rPr>
          <w:rFonts w:cstheme="minorHAnsi"/>
        </w:rPr>
        <w:t>, hal ini dapat menimbulkan biaya bagi perusahaan serta dapat mengakibatkan suatu perusahaan tidak efisien. Sedangkan struktur modal yang baik dapat meminimumkan biaya modal dan memaksimumkan nilai perusahaan yang mencerminkan harga saham suatu perusahaan serta kesejahteraan pemegang saham. Keputusan mengenai penggunaan utang atau ekuitas dalam pembiyaan investasi dipegang sepenuhnya oleh manajer keuangan. Disini peran manajer keuangan sangat besar guna menentukan proporsi penggunaan dana investasi yang tepat bagi perusahaan. Hal ini untuk menentukan nilai dan meminimalkan risiko yang besar terkait penggunaan utang</w:t>
      </w:r>
    </w:p>
    <w:p w:rsidR="00D168EF" w:rsidRPr="00120D2F" w:rsidRDefault="004E5C1F" w:rsidP="00120D2F">
      <w:pPr>
        <w:pStyle w:val="NoSpacing"/>
        <w:ind w:firstLine="720"/>
        <w:jc w:val="both"/>
        <w:rPr>
          <w:rFonts w:cstheme="minorHAnsi"/>
        </w:rPr>
      </w:pPr>
      <w:r w:rsidRPr="004E5C1F">
        <w:rPr>
          <w:rFonts w:eastAsiaTheme="minorHAnsi" w:cstheme="minorHAnsi"/>
          <w:noProof/>
          <w:lang w:eastAsia="id-ID"/>
        </w:rPr>
        <w:pict>
          <v:rect id="Rectangle 28" o:spid="_x0000_s1026" style="position:absolute;left:0;text-align:left;margin-left:187pt;margin-top:161.25pt;width:27pt;height:26.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" strokecolor="white [3212]">
            <v:textbox>
              <w:txbxContent>
                <w:p w:rsidR="00D168EF" w:rsidRDefault="00D168EF" w:rsidP="00D168EF">
                  <w:pPr>
                    <w:rPr>
                      <w:rFonts w:ascii="Times New Roman" w:hAnsi="Times New Roman"/>
                      <w:sz w:val="24"/>
                      <w:szCs w:val="24"/>
                      <w:lang w:val="en-ID"/>
                    </w:rPr>
                  </w:pPr>
                  <w:r>
                    <w:rPr>
                      <w:rFonts w:ascii="Times New Roman" w:hAnsi="Times New Roman"/>
                      <w:sz w:val="24"/>
                      <w:szCs w:val="24"/>
                      <w:lang w:val="en-ID"/>
                    </w:rPr>
                    <w:t>1</w:t>
                  </w:r>
                </w:p>
              </w:txbxContent>
            </v:textbox>
          </v:rect>
        </w:pict>
      </w:r>
      <w:r w:rsidR="00D168EF" w:rsidRPr="00120D2F">
        <w:rPr>
          <w:rFonts w:cstheme="minorHAnsi"/>
        </w:rPr>
        <w:t xml:space="preserve">Struktur modal juga merupakan perimbangan atau perbandingan antara modal asing dan modal sendiri. Modal asing diartikan dalam hal ini adalah hutang baik jangka panjang maupun jangka pendek. Sedangkan modal sendiri bisa terbagi atas laba ditahan dan bisa juga dengan penyertaan kepemilikan perusahaan. Struktur modal yang efektif mampu menciptakan perusahaan dengan keuangan yang kuat dan stabil. Dalam melihat struktur modal perusahaan, investor tidak dapat </w:t>
      </w:r>
      <w:r w:rsidR="00D168EF" w:rsidRPr="00120D2F">
        <w:rPr>
          <w:rFonts w:cstheme="minorHAnsi"/>
        </w:rPr>
        <w:lastRenderedPageBreak/>
        <w:t>dipisahkan dari informasi perusahaan berupa laporan keuangan yang dikeluarkan setiap tahunnya. Para investor akan melakukan berbagai analisis terkait dengan keputusan untuk menanamkan modalnya pada perusahaan melalui informasi yang salah satunya berasal dari laporan keuangan perusahaan. Struktur modal perusahaan merupakan salah satu faktor fundamental dalam operasi perusahaan. Struktur modal ditentukan oleh kebijakan pembelanjaan (</w:t>
      </w:r>
      <w:r w:rsidR="00D168EF" w:rsidRPr="00120D2F">
        <w:rPr>
          <w:rFonts w:cstheme="minorHAnsi"/>
          <w:i/>
        </w:rPr>
        <w:t>financing policy</w:t>
      </w:r>
      <w:r w:rsidR="00D168EF" w:rsidRPr="00120D2F">
        <w:rPr>
          <w:rFonts w:cstheme="minorHAnsi"/>
        </w:rPr>
        <w:t>) dari manajer keuangan yang senantiasa dihadapkan pada pertimbangan baik yang bersifat kualitatif maupun kuantitatif.  Menurut Liang dan Natsir, (2019) Penetapan struktur modal yang dilakukan oleh perusahaan akan dipengengaruhi juga oleh beberapa factor seperti profitabilitas, penjualan, ukuran perusahaan, pembagian deviden, likuiditas, pajak, dan sikap manajemen. Berdasarkan penjelasan diatas peneliti akan membahas 3 faktor yang mempengaruhi pemilihan struktur modal (</w:t>
      </w:r>
      <w:r w:rsidR="00D168EF" w:rsidRPr="00120D2F">
        <w:rPr>
          <w:rFonts w:cstheme="minorHAnsi"/>
          <w:i/>
        </w:rPr>
        <w:t>debt to total asset ratio</w:t>
      </w:r>
      <w:r w:rsidR="00D168EF" w:rsidRPr="00120D2F">
        <w:rPr>
          <w:rFonts w:cstheme="minorHAnsi"/>
        </w:rPr>
        <w:t>) saja, yaitu profitabilitas (</w:t>
      </w:r>
      <w:r w:rsidR="00D168EF" w:rsidRPr="00120D2F">
        <w:rPr>
          <w:rFonts w:cstheme="minorHAnsi"/>
          <w:i/>
        </w:rPr>
        <w:t>return on asset</w:t>
      </w:r>
      <w:r w:rsidR="00D168EF" w:rsidRPr="00120D2F">
        <w:rPr>
          <w:rFonts w:cstheme="minorHAnsi"/>
        </w:rPr>
        <w:t>), likuiditas (</w:t>
      </w:r>
      <w:r w:rsidR="00D168EF" w:rsidRPr="00120D2F">
        <w:rPr>
          <w:rFonts w:cstheme="minorHAnsi"/>
          <w:i/>
        </w:rPr>
        <w:t>current ratio</w:t>
      </w:r>
      <w:r w:rsidR="00D168EF" w:rsidRPr="00120D2F">
        <w:rPr>
          <w:rFonts w:cstheme="minorHAnsi"/>
        </w:rPr>
        <w:t>) dan ukuran perusahaan (</w:t>
      </w:r>
      <w:r w:rsidR="00D168EF" w:rsidRPr="00120D2F">
        <w:rPr>
          <w:rFonts w:cstheme="minorHAnsi"/>
          <w:i/>
        </w:rPr>
        <w:t>SIZE</w:t>
      </w:r>
      <w:r w:rsidR="00D168EF" w:rsidRPr="00120D2F">
        <w:rPr>
          <w:rFonts w:cstheme="minorHAnsi"/>
        </w:rPr>
        <w:t>).</w:t>
      </w:r>
    </w:p>
    <w:p w:rsidR="00D168EF" w:rsidRPr="00120D2F" w:rsidRDefault="00D168EF" w:rsidP="00B14406">
      <w:pPr>
        <w:pStyle w:val="NoSpacing"/>
        <w:ind w:firstLine="720"/>
        <w:jc w:val="both"/>
        <w:rPr>
          <w:rFonts w:cstheme="minorHAnsi"/>
          <w:lang w:val="id-ID"/>
        </w:rPr>
      </w:pPr>
      <w:r w:rsidRPr="00120D2F">
        <w:rPr>
          <w:rFonts w:cstheme="minorHAnsi"/>
        </w:rPr>
        <w:t>Struktur modal merupakan salah satu komponen yang sangat penting sebagai landasan pengambilan keputusan pembelanjaan bagi perusahaan. Seorang manajer keuangan harus bisa mengambil keputusan pendanaan dengan pertimbangan biaya minimum dan syarat-syarat yang paling menguntungkan. Dalam menentukan komposisi struktur modal, perusahaan harus mempertimbangkan sifat dan biaya dari masing-masing sumber dana yang dipilih, karena masing-masing sumber dana mempunyai konsekuensi finansial yang berbeda. Adanya faktor-faktor yang mempengaruhi struktur modal perusahaan juga menjadi hal yang penting sebagai dasar pengambilan keputusan. Penentuan keputusan struktur modal perusahaan umumnya dengan mempertimbangkan beberapa faktor yang berpengaruh penting terhadap struktur modal yang optimal menyatakan bahwa faktor-faktor yang mempengaruhi struktur modal antara lain: stabilitas penjualan, struktur aktiva, leverage operasi, tingkat pertumbuhan perusahaan, profitabilitas, pajak, kendali, sikap manajemen, sikap pemberi pinjaman dan lembaga pemerintah, kondisi pasar, kondisi internal perusahaan, dan fleksibilitas keuangan. Variabelvariabel yang mempengaruhi struktur modal adalah tingkat pertumbuhan penjualan, stabilitas arus kas, karakteristik industri, struktur aktiva, sikap manajemen, dan sikap pemberi pinjaman.</w:t>
      </w:r>
    </w:p>
    <w:p w:rsidR="00D168EF" w:rsidRPr="00120D2F" w:rsidRDefault="00D168EF" w:rsidP="00B14406">
      <w:pPr>
        <w:pStyle w:val="NoSpacing"/>
        <w:ind w:firstLine="720"/>
        <w:jc w:val="both"/>
        <w:rPr>
          <w:rFonts w:cstheme="minorHAnsi"/>
        </w:rPr>
      </w:pPr>
      <w:r w:rsidRPr="00120D2F">
        <w:rPr>
          <w:rFonts w:cstheme="minorHAnsi"/>
        </w:rPr>
        <w:t>Struktur aktiva merupakan perbandingan antara aktiva tetap dengan total aktiva yang dimiliki perusahaan yang dapat menentukan besarnya alokasi dana untuk masing-masing komponen aktiva Widyaningrum, (2010) dalam Armelia (2016), mengemukakan semakin tinggi struktur aktiva perusahaan menunjukkan semakin tinggi kemampuan perusahaan mendapatkan jaminan hutang jangka panjang. Perusahaan dengan struktur aktiva tinggi cenderung memilih menggunakan dana dari pihak luar atau hutang untuk mendanai kebutuhan modalnya. Sedangkan perusahaan yang berukuran besar memiliki kemampuan dan fleksibilitas yang lebih untuk mengakses sumber dana eksternal sehingga cenderung meningkatkan hutang. Hal itu terjadi karena kreditur lebih tertarik pada perusahaan besar dibandingkan perusahaan kecil sebab pinjaman dari kreditur membutuhkan jaminan yang setimpal dengan jumlah yang dipinjamkan pada perusahaan.</w:t>
      </w:r>
    </w:p>
    <w:p w:rsidR="00D168EF" w:rsidRPr="00120D2F" w:rsidRDefault="00D168EF" w:rsidP="00B14406">
      <w:pPr>
        <w:pStyle w:val="NoSpacing"/>
        <w:ind w:firstLine="720"/>
        <w:jc w:val="both"/>
        <w:rPr>
          <w:rFonts w:cstheme="minorHAnsi"/>
        </w:rPr>
      </w:pPr>
      <w:r w:rsidRPr="00120D2F">
        <w:rPr>
          <w:rFonts w:cstheme="minorHAnsi"/>
        </w:rPr>
        <w:t>Ukuran perusahaan besar atau kecilnya dinilai dari banyaknya saham yang tersebar. Jika perusahaan tersebut termasuk perusahaan besar, maka akan lebih berani mengeluarkan (menerbitkan) saham baru dalam memenuhi kebutuhan dananya untuk membiayai pertumbuhan penjualan dibanding dengan perusahaan kecil. Besar atau kecilnya ukuran perusahaan akan berpengaruh pada struktur modal dengan didasarkan pada kenyataan bahwa pada perusahaan besar dapat membiayai investasinya dengan mudah lewat pasar modal karena mempunyai tingkat pertumbuhan penjualan yang tinggi dan kecilnya informasi asimetris terjadi. Investor dapat memperoleh lebih banyak informasi dari perusahaan besar jika dibandingkan dengan perusahaan kecil. Jadi, dengan diperolehnya dana lewat pasar modal menjadikan proporsi hutang menjadi semakin kecil dalam struktur modalnya. Untuk itu perusahaan kecil mungkin menyukai hutang jangka pendek karena biayanya yang lebih murah dan perusahaan besar lebih berani mengeluarkan saham baru dan kecenderungan menggunakan jumlah pinjaman juga semakin besar pula.</w:t>
      </w:r>
    </w:p>
    <w:p w:rsidR="00D168EF" w:rsidRPr="00120D2F" w:rsidRDefault="00D168EF" w:rsidP="00B14406">
      <w:pPr>
        <w:pStyle w:val="NoSpacing"/>
        <w:ind w:firstLine="720"/>
        <w:jc w:val="both"/>
        <w:rPr>
          <w:rFonts w:cstheme="minorHAnsi"/>
        </w:rPr>
      </w:pPr>
      <w:r w:rsidRPr="00120D2F">
        <w:rPr>
          <w:rFonts w:cstheme="minorHAnsi"/>
        </w:rPr>
        <w:lastRenderedPageBreak/>
        <w:t>Penelitian oleh Suherman, (2019) menunjukan hasil pengaruh struktur aset, lekuiditasi dam profitabilitas terhadap struktur modal berpengaruh positif signifikan terhadap struktur modal, sedangkan penelitian penelitian Septiani dan Suryana (2018) menunjukan bahwan struktur asset dan lekuiditas berpengaruh negatif terhadap struktur modal.Penelitian oleh Kurniawan, (2018) menunjukan bahwa ukuran perusahaan berpengaruh terhadap struktur modal, sedangkan penelitian Septisni (2018) menunnjukan bahwa ukuran perusahaan, struktur asset berpengaruh negative terhadap struktur modal</w:t>
      </w:r>
    </w:p>
    <w:p w:rsidR="00D168EF" w:rsidRPr="00120D2F" w:rsidRDefault="00D168EF" w:rsidP="00B14406">
      <w:pPr>
        <w:pStyle w:val="NoSpacing"/>
        <w:ind w:firstLine="720"/>
        <w:jc w:val="both"/>
        <w:rPr>
          <w:rFonts w:cstheme="minorHAnsi"/>
          <w:lang w:val="id-ID"/>
        </w:rPr>
      </w:pPr>
      <w:r w:rsidRPr="00120D2F">
        <w:rPr>
          <w:rFonts w:cstheme="minorHAnsi"/>
        </w:rPr>
        <w:t xml:space="preserve">Ukuran perusahaan menggambarkan besar kecilnya suatu perusahaan. Besar kecilnya perusahaan dapat ditinjau dari lapangan usaha yang dijalankan Seftianne </w:t>
      </w:r>
      <w:r w:rsidRPr="00120D2F">
        <w:rPr>
          <w:rFonts w:cstheme="minorHAnsi"/>
          <w:lang w:val="en-ID"/>
        </w:rPr>
        <w:t xml:space="preserve">dan Handayani </w:t>
      </w:r>
      <w:r w:rsidRPr="00120D2F">
        <w:rPr>
          <w:rFonts w:cstheme="minorHAnsi"/>
        </w:rPr>
        <w:t>(2011). Penentuan besar kecilnya skala perusahaan dapat ditentukan berdasarkan total penjualan, total aktiva, rata-rata tingkat penjualan, dan rata-rata aktiva. Beberapa peneliti menggunakan penjualan atau asset yang mencerminkan semakin besar ukuran perusahaan, sehingga memperbanyak pula alternatif pendanaan yang dapat dipilih dalam meningkatkan profitnya. Sementara itu, perusahaan yang lebih besar akan lebih mudah memperoleh pinjaman dibandingkan perusahaan kecil. Oleh karena itu dapat memungkinkan untuk perusahaan besar, tingkat leveragenya akan lebih besar dari perusahaan yang berukuran kecil. Dengan demikian dapat disimpulkan bahwa ukuran perusahaan akan berpengaruh terhadap struktur modal dengan didasarkan pada kenyataan bahwa semakin besar suatu perusahaan. Maka ada kecenderungan untuk menggunakan jumlah pinjaman yang lebih besar. Perusahaan besar akan lebih muda untuk mendapatkan pinjaman kepada pihak lain, ini berhubungan dengan keputusan pendanaan sangat penting bagi perushaan karena perusahaan harus mampu untuk menentukan struktur modal yang optimal, struktur modal yang optimal adalah tingkat bauran utang dan ekuitas yang dapat memaksimumkan nilai perusahaan atau peningkatan kesejahteraan para pemegang saham.</w:t>
      </w:r>
    </w:p>
    <w:p w:rsidR="00D168EF" w:rsidRPr="00120D2F" w:rsidRDefault="00D168EF" w:rsidP="00B14406">
      <w:pPr>
        <w:pStyle w:val="NoSpacing"/>
        <w:ind w:firstLine="720"/>
        <w:jc w:val="both"/>
        <w:rPr>
          <w:rFonts w:cstheme="minorHAnsi"/>
        </w:rPr>
      </w:pPr>
      <w:r w:rsidRPr="00120D2F">
        <w:rPr>
          <w:rFonts w:cstheme="minorHAnsi"/>
        </w:rPr>
        <w:t>Berdasarkan latar belakang tersebut maka judul dalam penelitian ini adalah “Pengaruh Struktur Aset Dan Ukuran Perusahaan Terhadap Struktur Modal Pada Perusahaan Di Bursa Efek Indonesia</w:t>
      </w:r>
      <w:r w:rsidRPr="00120D2F">
        <w:rPr>
          <w:rFonts w:cstheme="minorHAnsi"/>
          <w:lang w:val="en-ID"/>
        </w:rPr>
        <w:t xml:space="preserve"> Periode 2015-2019</w:t>
      </w:r>
      <w:r w:rsidRPr="00120D2F">
        <w:rPr>
          <w:rFonts w:cstheme="minorHAnsi"/>
        </w:rPr>
        <w:t>”.</w:t>
      </w:r>
    </w:p>
    <w:p w:rsidR="00D168EF" w:rsidRPr="00120D2F" w:rsidRDefault="00D168EF" w:rsidP="00120D2F">
      <w:pPr>
        <w:pStyle w:val="NoSpacing"/>
        <w:jc w:val="both"/>
        <w:rPr>
          <w:rFonts w:cstheme="minorHAnsi"/>
        </w:rPr>
      </w:pPr>
    </w:p>
    <w:p w:rsidR="00094424" w:rsidRPr="00B14406" w:rsidRDefault="00094424" w:rsidP="00120D2F">
      <w:pPr>
        <w:pStyle w:val="NoSpacing"/>
        <w:jc w:val="both"/>
        <w:rPr>
          <w:rFonts w:cstheme="minorHAnsi"/>
          <w:b/>
        </w:rPr>
      </w:pPr>
      <w:r w:rsidRPr="00B14406">
        <w:rPr>
          <w:rFonts w:cstheme="minorHAnsi"/>
          <w:b/>
        </w:rPr>
        <w:t>Rumusan Masalah</w:t>
      </w:r>
    </w:p>
    <w:p w:rsidR="00D168EF" w:rsidRPr="00120D2F" w:rsidRDefault="00D168EF" w:rsidP="00B14406">
      <w:pPr>
        <w:pStyle w:val="NoSpacing"/>
        <w:numPr>
          <w:ilvl w:val="0"/>
          <w:numId w:val="33"/>
        </w:numPr>
        <w:jc w:val="both"/>
        <w:rPr>
          <w:rFonts w:eastAsia="Calibri" w:cstheme="minorHAnsi"/>
        </w:rPr>
      </w:pPr>
      <w:r w:rsidRPr="00120D2F">
        <w:rPr>
          <w:rFonts w:cstheme="minorHAnsi"/>
        </w:rPr>
        <w:t>Bagaimana deksripsi Struktur Aset, Ukuran Perusahaan, dan Struktur Modal Pada Perusahaan Di Bursa Efek Indonesia periode 2015-2019?</w:t>
      </w:r>
    </w:p>
    <w:p w:rsidR="00D168EF" w:rsidRPr="00120D2F" w:rsidRDefault="00D168EF" w:rsidP="00B14406">
      <w:pPr>
        <w:pStyle w:val="NoSpacing"/>
        <w:numPr>
          <w:ilvl w:val="0"/>
          <w:numId w:val="33"/>
        </w:numPr>
        <w:jc w:val="both"/>
        <w:rPr>
          <w:rFonts w:cstheme="minorHAnsi"/>
        </w:rPr>
      </w:pPr>
      <w:r w:rsidRPr="00120D2F">
        <w:rPr>
          <w:rFonts w:cstheme="minorHAnsi"/>
        </w:rPr>
        <w:t>Apakah Struktur Aset dan Ukuran Perusahaan secara parsial memiliki pengaruh terhadap Struktur Modal Pada Perusahaan Di Bursa Efek Indonesia periode 2015-2019</w:t>
      </w:r>
      <w:r w:rsidRPr="00120D2F">
        <w:rPr>
          <w:rFonts w:cstheme="minorHAnsi"/>
          <w:lang w:val="id-ID"/>
        </w:rPr>
        <w:t>?</w:t>
      </w:r>
    </w:p>
    <w:p w:rsidR="00D168EF" w:rsidRPr="00120D2F" w:rsidRDefault="00D168EF" w:rsidP="00B14406">
      <w:pPr>
        <w:pStyle w:val="NoSpacing"/>
        <w:numPr>
          <w:ilvl w:val="0"/>
          <w:numId w:val="33"/>
        </w:numPr>
        <w:jc w:val="both"/>
        <w:rPr>
          <w:rFonts w:cstheme="minorHAnsi"/>
        </w:rPr>
      </w:pPr>
      <w:r w:rsidRPr="00120D2F">
        <w:rPr>
          <w:rFonts w:cstheme="minorHAnsi"/>
        </w:rPr>
        <w:t>Apakah Struktur Aset dan Ukuran Perusahaan secara simultan memiliki pengaruh terhadap Struktur Modal Pada Perusahaan Di Bursa Efek Indonesia periode 2015-2019?</w:t>
      </w:r>
    </w:p>
    <w:p w:rsidR="00FE13ED" w:rsidRPr="00120D2F" w:rsidRDefault="00FE13ED" w:rsidP="00120D2F">
      <w:pPr>
        <w:pStyle w:val="NoSpacing"/>
        <w:jc w:val="both"/>
        <w:rPr>
          <w:rFonts w:cstheme="minorHAnsi"/>
        </w:rPr>
      </w:pPr>
    </w:p>
    <w:p w:rsidR="00094424" w:rsidRPr="00B14406" w:rsidRDefault="00094424" w:rsidP="00120D2F">
      <w:pPr>
        <w:pStyle w:val="NoSpacing"/>
        <w:jc w:val="both"/>
        <w:rPr>
          <w:rFonts w:cstheme="minorHAnsi"/>
          <w:b/>
        </w:rPr>
      </w:pPr>
      <w:r w:rsidRPr="00B14406">
        <w:rPr>
          <w:rFonts w:cstheme="minorHAnsi"/>
          <w:b/>
        </w:rPr>
        <w:t>Tujuan Penelitian</w:t>
      </w:r>
    </w:p>
    <w:p w:rsidR="00D168EF" w:rsidRPr="00120D2F" w:rsidRDefault="00D168EF" w:rsidP="00B14406">
      <w:pPr>
        <w:pStyle w:val="NoSpacing"/>
        <w:numPr>
          <w:ilvl w:val="0"/>
          <w:numId w:val="34"/>
        </w:numPr>
        <w:jc w:val="both"/>
        <w:rPr>
          <w:rFonts w:eastAsia="Calibri" w:cstheme="minorHAnsi"/>
        </w:rPr>
      </w:pPr>
      <w:r w:rsidRPr="00120D2F">
        <w:rPr>
          <w:rFonts w:cstheme="minorHAnsi"/>
        </w:rPr>
        <w:t>Untuk mengetahui deksripsi Struktur Aset, Ukuran Perusahaan, dan Struktur Modal Pada Perusahaan Di Bursa Efek Indonesia Periode 2015-2019.</w:t>
      </w:r>
    </w:p>
    <w:p w:rsidR="00D168EF" w:rsidRPr="00120D2F" w:rsidRDefault="00D168EF" w:rsidP="00B14406">
      <w:pPr>
        <w:pStyle w:val="NoSpacing"/>
        <w:numPr>
          <w:ilvl w:val="0"/>
          <w:numId w:val="34"/>
        </w:numPr>
        <w:jc w:val="both"/>
        <w:rPr>
          <w:rFonts w:cstheme="minorHAnsi"/>
        </w:rPr>
      </w:pPr>
      <w:r w:rsidRPr="00120D2F">
        <w:rPr>
          <w:rFonts w:cstheme="minorHAnsi"/>
        </w:rPr>
        <w:t xml:space="preserve">Untuk mengetahui </w:t>
      </w:r>
      <w:r w:rsidRPr="00120D2F">
        <w:rPr>
          <w:rFonts w:cstheme="minorHAnsi"/>
          <w:lang w:val="id-ID"/>
        </w:rPr>
        <w:t xml:space="preserve">dan menganalisis </w:t>
      </w:r>
      <w:r w:rsidRPr="00120D2F">
        <w:rPr>
          <w:rFonts w:cstheme="minorHAnsi"/>
        </w:rPr>
        <w:t>pengaruh Struktur Aset dan Ukuran Perusahaan secara parsial terhadap Struktur Modal Pada Perusahaan Di Bursa Efek Indonesia Periode 2015-2019.</w:t>
      </w:r>
    </w:p>
    <w:p w:rsidR="00D168EF" w:rsidRPr="00120D2F" w:rsidRDefault="00D168EF" w:rsidP="00B14406">
      <w:pPr>
        <w:pStyle w:val="NoSpacing"/>
        <w:numPr>
          <w:ilvl w:val="0"/>
          <w:numId w:val="34"/>
        </w:numPr>
        <w:jc w:val="both"/>
        <w:rPr>
          <w:rFonts w:cstheme="minorHAnsi"/>
        </w:rPr>
      </w:pPr>
      <w:r w:rsidRPr="00120D2F">
        <w:rPr>
          <w:rFonts w:cstheme="minorHAnsi"/>
        </w:rPr>
        <w:t xml:space="preserve">Untuk mengetahui </w:t>
      </w:r>
      <w:r w:rsidRPr="00120D2F">
        <w:rPr>
          <w:rFonts w:cstheme="minorHAnsi"/>
          <w:lang w:val="id-ID"/>
        </w:rPr>
        <w:t xml:space="preserve">dan menganalisis </w:t>
      </w:r>
      <w:r w:rsidRPr="00120D2F">
        <w:rPr>
          <w:rFonts w:cstheme="minorHAnsi"/>
        </w:rPr>
        <w:t>pengaruh Struktur Aset dan Ukuran Perusahaan secara simultan terhadap Struktur Modal Pada Perusahaan Di Bursa Efek Indonesia Periode 2015-2019.</w:t>
      </w:r>
    </w:p>
    <w:p w:rsidR="00094424" w:rsidRPr="00120D2F" w:rsidRDefault="00094424" w:rsidP="00120D2F">
      <w:pPr>
        <w:pStyle w:val="NoSpacing"/>
        <w:jc w:val="both"/>
        <w:rPr>
          <w:rFonts w:cstheme="minorHAnsi"/>
          <w:bCs/>
        </w:rPr>
      </w:pPr>
    </w:p>
    <w:p w:rsidR="00094424" w:rsidRPr="00B14406" w:rsidRDefault="00094424" w:rsidP="00120D2F">
      <w:pPr>
        <w:pStyle w:val="NoSpacing"/>
        <w:jc w:val="both"/>
        <w:rPr>
          <w:rFonts w:cstheme="minorHAnsi"/>
          <w:b/>
          <w:lang w:val="id-ID"/>
        </w:rPr>
      </w:pPr>
      <w:r w:rsidRPr="00B14406">
        <w:rPr>
          <w:rFonts w:cstheme="minorHAnsi"/>
          <w:b/>
        </w:rPr>
        <w:t>TINJAUAN PUSTAK</w:t>
      </w:r>
      <w:r w:rsidRPr="00B14406">
        <w:rPr>
          <w:rFonts w:cstheme="minorHAnsi"/>
          <w:b/>
          <w:lang w:val="id-ID"/>
        </w:rPr>
        <w:t>A</w:t>
      </w:r>
    </w:p>
    <w:p w:rsidR="00094424" w:rsidRPr="00B14406" w:rsidRDefault="00D168EF" w:rsidP="00120D2F">
      <w:pPr>
        <w:pStyle w:val="NoSpacing"/>
        <w:jc w:val="both"/>
        <w:rPr>
          <w:rFonts w:cstheme="minorHAnsi"/>
          <w:b/>
        </w:rPr>
      </w:pPr>
      <w:r w:rsidRPr="00B14406">
        <w:rPr>
          <w:rFonts w:cstheme="minorHAnsi"/>
          <w:b/>
          <w:lang w:val="id-ID"/>
        </w:rPr>
        <w:t>Struktur Modal</w:t>
      </w:r>
    </w:p>
    <w:p w:rsidR="00D168EF" w:rsidRPr="00120D2F" w:rsidRDefault="00D168EF" w:rsidP="00B14406">
      <w:pPr>
        <w:pStyle w:val="NoSpacing"/>
        <w:ind w:firstLine="720"/>
        <w:jc w:val="both"/>
        <w:rPr>
          <w:rFonts w:eastAsia="Times New Roman" w:cstheme="minorHAnsi"/>
          <w:lang w:val="id-ID"/>
        </w:rPr>
      </w:pPr>
      <w:r w:rsidRPr="00120D2F">
        <w:rPr>
          <w:rFonts w:cstheme="minorHAnsi"/>
        </w:rPr>
        <w:t xml:space="preserve">Menurut Brigham dalam Armelia (2016) struktur modal merupakan kombinasi hutang dan ekuiditas dalam struktur keuangan jangka panjang. berkaitan dengan sumber dana, baik itu sumber internal maupun sumber eksternal secara teoritis didasarkan pada dua kerangka teori yaitu </w:t>
      </w:r>
      <w:r w:rsidRPr="00120D2F">
        <w:rPr>
          <w:rFonts w:cstheme="minorHAnsi"/>
          <w:i/>
          <w:iCs/>
        </w:rPr>
        <w:t xml:space="preserve">balance </w:t>
      </w:r>
      <w:r w:rsidRPr="00120D2F">
        <w:rPr>
          <w:rFonts w:cstheme="minorHAnsi"/>
          <w:i/>
          <w:iCs/>
        </w:rPr>
        <w:lastRenderedPageBreak/>
        <w:t xml:space="preserve">theory </w:t>
      </w:r>
      <w:r w:rsidRPr="00120D2F">
        <w:rPr>
          <w:rFonts w:cstheme="minorHAnsi"/>
        </w:rPr>
        <w:t xml:space="preserve">dan </w:t>
      </w:r>
      <w:r w:rsidRPr="00120D2F">
        <w:rPr>
          <w:rFonts w:cstheme="minorHAnsi"/>
          <w:i/>
          <w:iCs/>
        </w:rPr>
        <w:t xml:space="preserve">pecking order theory. </w:t>
      </w:r>
      <w:r w:rsidRPr="00120D2F">
        <w:rPr>
          <w:rFonts w:cstheme="minorHAnsi"/>
        </w:rPr>
        <w:t>Namun tidak dapat dipahami pada kondisi mana sesungguhnya kedua kerangka teori tersebut dapat diterapkan.</w:t>
      </w:r>
    </w:p>
    <w:p w:rsidR="00D168EF" w:rsidRPr="00120D2F" w:rsidRDefault="00D168EF" w:rsidP="00B14406">
      <w:pPr>
        <w:pStyle w:val="NoSpacing"/>
        <w:ind w:firstLine="720"/>
        <w:jc w:val="both"/>
        <w:rPr>
          <w:rFonts w:eastAsia="Times New Roman" w:cstheme="minorHAnsi"/>
          <w:lang w:val="id-ID"/>
        </w:rPr>
      </w:pPr>
      <w:r w:rsidRPr="00120D2F">
        <w:rPr>
          <w:rFonts w:cstheme="minorHAnsi"/>
          <w:iCs/>
        </w:rPr>
        <w:t>(</w:t>
      </w:r>
      <w:r w:rsidRPr="00120D2F">
        <w:rPr>
          <w:rFonts w:cstheme="minorHAnsi"/>
        </w:rPr>
        <w:t xml:space="preserve">Thies dan Klock dalam </w:t>
      </w:r>
      <w:r w:rsidRPr="00120D2F">
        <w:rPr>
          <w:rFonts w:cstheme="minorHAnsi"/>
          <w:lang w:val="en-ID"/>
        </w:rPr>
        <w:t>Ismail, dkk 2015)</w:t>
      </w:r>
      <w:r w:rsidRPr="00120D2F">
        <w:rPr>
          <w:rFonts w:cstheme="minorHAnsi"/>
        </w:rPr>
        <w:t xml:space="preserve">, menyatakan bahwa variabilitas pendapatan berpengaruh negatif terhadap hutang jangka panjang, namun tidak mendukung harapan teoritisnya bahwa modal dipengaruhi oleh perlindungan pajak terutang, variabilitas pendapatan dan pertumbuhan perusahaan. Pendanaan atas dasar </w:t>
      </w:r>
      <w:r w:rsidRPr="00120D2F">
        <w:rPr>
          <w:rFonts w:cstheme="minorHAnsi"/>
          <w:i/>
          <w:iCs/>
        </w:rPr>
        <w:t>pecking order theory</w:t>
      </w:r>
      <w:r w:rsidRPr="00120D2F">
        <w:rPr>
          <w:rFonts w:cstheme="minorHAnsi"/>
        </w:rPr>
        <w:t xml:space="preserve">, perusahaan lebih cenderung memilih pendanaan yang berasal dari internal dari pada eksternal. </w:t>
      </w:r>
    </w:p>
    <w:p w:rsidR="00530E4C" w:rsidRPr="00120D2F" w:rsidRDefault="00530E4C" w:rsidP="00120D2F">
      <w:pPr>
        <w:pStyle w:val="NoSpacing"/>
        <w:jc w:val="both"/>
        <w:rPr>
          <w:rFonts w:cstheme="minorHAnsi"/>
        </w:rPr>
      </w:pPr>
    </w:p>
    <w:p w:rsidR="00094424" w:rsidRPr="00B14406" w:rsidRDefault="00D168EF" w:rsidP="00120D2F">
      <w:pPr>
        <w:pStyle w:val="NoSpacing"/>
        <w:jc w:val="both"/>
        <w:rPr>
          <w:rFonts w:cstheme="minorHAnsi"/>
          <w:b/>
          <w:bCs/>
          <w:lang w:val="id-ID"/>
        </w:rPr>
      </w:pPr>
      <w:r w:rsidRPr="00B14406">
        <w:rPr>
          <w:rFonts w:cstheme="minorHAnsi"/>
          <w:b/>
          <w:bCs/>
          <w:lang w:val="id-ID"/>
        </w:rPr>
        <w:t>Struktur Aset</w:t>
      </w:r>
    </w:p>
    <w:p w:rsidR="00D168EF" w:rsidRPr="00120D2F" w:rsidRDefault="00D168EF" w:rsidP="00B14406">
      <w:pPr>
        <w:pStyle w:val="NoSpacing"/>
        <w:ind w:firstLine="720"/>
        <w:jc w:val="both"/>
        <w:rPr>
          <w:rFonts w:eastAsia="Times New Roman" w:cstheme="minorHAnsi"/>
        </w:rPr>
      </w:pPr>
      <w:r w:rsidRPr="00120D2F">
        <w:rPr>
          <w:rFonts w:cstheme="minorHAnsi"/>
        </w:rPr>
        <w:t xml:space="preserve">Menurut Mirza (2015) hasil penelitian tersebut menyatakan bahwa ukuran perusahaan mampu mempengaruhi struktur asset terhadap strukur modal. Struktur aktiva adalah penentuan berapa besar alokasi dana untuk masingmasing komponen aktiva, baik dalam aktiva lancar maupun aktiva tetap”. Aktiva lancar adalah aktiva yang habis dalam satu kali berputar dalam proses produksi, dan proses perputarannya dalam jangka waktu yang pendek (umumnya kurang dari satu tahun). Sedangkan aktiva tetap adalah aktiva yang tahan lama yang secara berangsur-angsur habis turut serta dalam peroses produksi”. </w:t>
      </w:r>
    </w:p>
    <w:p w:rsidR="00530E4C" w:rsidRPr="00120D2F" w:rsidRDefault="00530E4C" w:rsidP="00120D2F">
      <w:pPr>
        <w:pStyle w:val="NoSpacing"/>
        <w:jc w:val="both"/>
        <w:rPr>
          <w:rFonts w:cstheme="minorHAnsi"/>
          <w:shd w:val="clear" w:color="auto" w:fill="FFFFFF"/>
        </w:rPr>
      </w:pPr>
    </w:p>
    <w:p w:rsidR="00835537" w:rsidRPr="00B14406" w:rsidRDefault="00D168EF" w:rsidP="00120D2F">
      <w:pPr>
        <w:pStyle w:val="NoSpacing"/>
        <w:jc w:val="both"/>
        <w:rPr>
          <w:rFonts w:cstheme="minorHAnsi"/>
          <w:b/>
          <w:lang w:val="id-ID"/>
        </w:rPr>
      </w:pPr>
      <w:r w:rsidRPr="00B14406">
        <w:rPr>
          <w:rFonts w:cstheme="minorHAnsi"/>
          <w:b/>
          <w:lang w:val="id-ID"/>
        </w:rPr>
        <w:t>Ukuran Perusahaan</w:t>
      </w:r>
    </w:p>
    <w:p w:rsidR="00D168EF" w:rsidRPr="00120D2F" w:rsidRDefault="00D168EF" w:rsidP="00B14406">
      <w:pPr>
        <w:pStyle w:val="NoSpacing"/>
        <w:ind w:firstLine="720"/>
        <w:jc w:val="both"/>
        <w:rPr>
          <w:rFonts w:eastAsia="Times New Roman" w:cstheme="minorHAnsi"/>
          <w:lang w:val="id-ID"/>
        </w:rPr>
      </w:pPr>
      <w:r w:rsidRPr="00120D2F">
        <w:rPr>
          <w:rFonts w:cstheme="minorHAnsi"/>
        </w:rPr>
        <w:t xml:space="preserve">Menurut Rahmiati, Tasman dan Melda (2015) </w:t>
      </w:r>
      <w:proofErr w:type="gramStart"/>
      <w:r w:rsidRPr="00120D2F">
        <w:rPr>
          <w:rFonts w:cstheme="minorHAnsi"/>
        </w:rPr>
        <w:t>adalah  Ukuran</w:t>
      </w:r>
      <w:proofErr w:type="gramEnd"/>
      <w:r w:rsidRPr="00120D2F">
        <w:rPr>
          <w:rFonts w:cstheme="minorHAnsi"/>
        </w:rPr>
        <w:t xml:space="preserve"> perusahaan sebuah skala yang dapat mengklasifikasikan besar kecilnya suatu perusahaan dalam berbagai ukuran sebuah perusahaan ini dapat diukur berdasarkan total aset, rata-rata total aset, jumlah penjualan, rata-rata total penjualan dan ekuitas.” Jadi, dari beberapa pengertian diatas dapat disimpulkan bahwa ukuran perusahaan adalah ukuran besar kecilnya perusahaan yang dilihat dari total aset maupun penjualannya. Semakin besar total aset yang dimiliki maka menunjukan bahwa semakin besar ukuran perusahaan.</w:t>
      </w:r>
    </w:p>
    <w:p w:rsidR="00530E4C" w:rsidRPr="00120D2F" w:rsidRDefault="00530E4C" w:rsidP="00120D2F">
      <w:pPr>
        <w:pStyle w:val="NoSpacing"/>
        <w:jc w:val="both"/>
        <w:rPr>
          <w:rFonts w:cstheme="minorHAnsi"/>
        </w:rPr>
      </w:pPr>
    </w:p>
    <w:p w:rsidR="00D168EF" w:rsidRPr="00B14406" w:rsidRDefault="00530E4C" w:rsidP="00120D2F">
      <w:pPr>
        <w:pStyle w:val="NoSpacing"/>
        <w:jc w:val="both"/>
        <w:rPr>
          <w:rFonts w:cstheme="minorHAnsi"/>
          <w:b/>
        </w:rPr>
      </w:pPr>
      <w:r w:rsidRPr="00B14406">
        <w:rPr>
          <w:rFonts w:cstheme="minorHAnsi"/>
          <w:b/>
        </w:rPr>
        <w:t>Kerangka Konseptual</w:t>
      </w:r>
    </w:p>
    <w:p w:rsidR="00D168EF" w:rsidRPr="00120D2F" w:rsidRDefault="004E5C1F" w:rsidP="00120D2F">
      <w:pPr>
        <w:pStyle w:val="NoSpacing"/>
        <w:jc w:val="both"/>
        <w:rPr>
          <w:rFonts w:cstheme="minorHAnsi"/>
          <w:lang w:val="id-ID"/>
        </w:rPr>
      </w:pPr>
      <w:r w:rsidRPr="004E5C1F">
        <w:rPr>
          <w:rFonts w:cstheme="minorHAnsi"/>
          <w:noProof/>
          <w:lang w:val="id-ID"/>
        </w:rPr>
        <w:pict>
          <v:oval id="Oval 25" o:spid="_x0000_s1027" style="position:absolute;left:0;text-align:left;margin-left:39.8pt;margin-top:11.5pt;width:154pt;height:54.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">
            <v:textbox>
              <w:txbxContent>
                <w:p w:rsidR="00D168EF" w:rsidRDefault="00D168EF" w:rsidP="00D168EF">
                  <w:pPr>
                    <w:spacing w:after="0" w:line="240" w:lineRule="auto"/>
                    <w:rPr>
                      <w:rFonts w:ascii="Times New Roman" w:hAnsi="Times New Roman"/>
                    </w:rPr>
                  </w:pPr>
                  <w:r>
                    <w:rPr>
                      <w:rFonts w:ascii="Times New Roman" w:hAnsi="Times New Roman"/>
                    </w:rPr>
                    <w:t>Struktur Aset</w:t>
                  </w:r>
                </w:p>
                <w:p w:rsidR="00D168EF" w:rsidRDefault="00D168EF" w:rsidP="00D168EF">
                  <w:pPr>
                    <w:spacing w:after="0" w:line="240" w:lineRule="auto"/>
                    <w:rPr>
                      <w:rFonts w:ascii="Times New Roman" w:hAnsi="Times New Roman"/>
                    </w:rPr>
                  </w:pPr>
                  <w:r>
                    <w:rPr>
                      <w:rFonts w:ascii="Times New Roman" w:hAnsi="Times New Roman"/>
                    </w:rPr>
                    <w:t>(X</w:t>
                  </w:r>
                  <w:r>
                    <w:rPr>
                      <w:rFonts w:ascii="Times New Roman" w:hAnsi="Times New Roman"/>
                      <w:vertAlign w:val="subscript"/>
                    </w:rPr>
                    <w:t>1</w:t>
                  </w:r>
                  <w:r>
                    <w:rPr>
                      <w:rFonts w:ascii="Times New Roman" w:hAnsi="Times New Roman"/>
                    </w:rPr>
                    <w:t>)</w:t>
                  </w:r>
                </w:p>
              </w:txbxContent>
            </v:textbox>
          </v:oval>
        </w:pict>
      </w:r>
      <w:r w:rsidRPr="004E5C1F">
        <w:rPr>
          <w:rFonts w:cstheme="minorHAnsi"/>
          <w:noProof/>
          <w:lang w:val="id-ID"/>
        </w:rPr>
        <w:pict>
          <v:shapetype id="_x0000_t32" coordsize="21600,21600" o:spt="32" o:oned="t" path="m,l21600,21600e" filled="f">
            <v:path arrowok="t" fillok="f" o:connecttype="none"/>
            <o:lock v:ext="edit" shapetype="t"/>
          </v:shapetype>
          <v:shape id="Straight Arrow Connector 14" o:spid="_x0000_s1040" type="#_x0000_t32" style="position:absolute;left:0;text-align:left;margin-left:318.65pt;margin-top:151.35pt;width:.05pt;height:59.1pt;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">
            <v:stroke endarrow="block"/>
          </v:shape>
        </w:pict>
      </w:r>
      <w:r w:rsidRPr="004E5C1F">
        <w:rPr>
          <w:rFonts w:cstheme="minorHAnsi"/>
          <w:noProof/>
          <w:lang w:val="id-ID"/>
        </w:rPr>
        <w:pict>
          <v:shape id="Straight Arrow Connector 24" o:spid="_x0000_s1039" type="#_x0000_t32" style="position:absolute;left:0;text-align:left;margin-left:343.05pt;margin-top:37.7pt;width:0;height:46.15pt;z-index:2516776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">
            <v:stroke dashstyle="dash" endarrow="block"/>
          </v:shape>
        </w:pict>
      </w:r>
      <w:r w:rsidRPr="004E5C1F">
        <w:rPr>
          <w:rFonts w:cstheme="minorHAnsi"/>
          <w:noProof/>
          <w:lang w:val="id-ID"/>
        </w:rPr>
        <w:pict>
          <v:oval id="Oval 6" o:spid="_x0000_s1028" style="position:absolute;left:0;text-align:left;margin-left:44.2pt;margin-top:146.7pt;width:153.95pt;height:54.3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">
            <v:textbox>
              <w:txbxContent>
                <w:p w:rsidR="00D168EF" w:rsidRDefault="00D168EF" w:rsidP="00D168EF">
                  <w:pPr>
                    <w:spacing w:after="0" w:line="240" w:lineRule="auto"/>
                    <w:rPr>
                      <w:rFonts w:ascii="Times New Roman" w:hAnsi="Times New Roman"/>
                      <w:i/>
                    </w:rPr>
                  </w:pPr>
                  <w:r>
                    <w:rPr>
                      <w:rFonts w:ascii="Times New Roman" w:hAnsi="Times New Roman"/>
                    </w:rPr>
                    <w:t>Ukuran Perusahaan</w:t>
                  </w:r>
                </w:p>
                <w:p w:rsidR="00D168EF" w:rsidRDefault="00D168EF" w:rsidP="00D168EF">
                  <w:pPr>
                    <w:spacing w:after="0" w:line="240" w:lineRule="auto"/>
                    <w:rPr>
                      <w:rFonts w:ascii="Times New Roman" w:hAnsi="Times New Roman"/>
                    </w:rPr>
                  </w:pPr>
                  <w:r>
                    <w:rPr>
                      <w:rFonts w:ascii="Times New Roman" w:hAnsi="Times New Roman"/>
                    </w:rPr>
                    <w:t>(X</w:t>
                  </w:r>
                  <w:r>
                    <w:rPr>
                      <w:rFonts w:ascii="Times New Roman" w:hAnsi="Times New Roman"/>
                      <w:vertAlign w:val="subscript"/>
                    </w:rPr>
                    <w:t>2</w:t>
                  </w:r>
                  <w:r>
                    <w:rPr>
                      <w:rFonts w:ascii="Times New Roman" w:hAnsi="Times New Roman"/>
                    </w:rPr>
                    <w:t>)</w:t>
                  </w:r>
                </w:p>
              </w:txbxContent>
            </v:textbox>
          </v:oval>
        </w:pict>
      </w:r>
      <w:r w:rsidRPr="004E5C1F">
        <w:rPr>
          <w:rFonts w:cstheme="minorHAnsi"/>
          <w:noProof/>
          <w:lang w:val="id-ID"/>
        </w:rPr>
        <w:pict>
          <v:shape id="Straight Arrow Connector 5" o:spid="_x0000_s1038" type="#_x0000_t32" style="position:absolute;left:0;text-align:left;margin-left:23.5pt;margin-top:45pt;width:0;height:123.25pt;z-index:2516797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"/>
        </w:pict>
      </w:r>
      <w:r w:rsidRPr="004E5C1F">
        <w:rPr>
          <w:rFonts w:cstheme="minorHAnsi"/>
          <w:noProof/>
          <w:lang w:val="id-ID"/>
        </w:rPr>
        <w:pict>
          <v:shape id="Straight Arrow Connector 20" o:spid="_x0000_s1037" type="#_x0000_t32" style="position:absolute;left:0;text-align:left;margin-left:23.5pt;margin-top:44.95pt;width:18.05pt;height:.0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"/>
        </w:pict>
      </w:r>
      <w:r w:rsidRPr="004E5C1F">
        <w:rPr>
          <w:rFonts w:cstheme="minorHAnsi"/>
          <w:noProof/>
          <w:lang w:val="id-ID"/>
        </w:rPr>
        <w:pict>
          <v:shape id="Straight Arrow Connector 23" o:spid="_x0000_s1036" type="#_x0000_t32" style="position:absolute;left:0;text-align:left;margin-left:193.8pt;margin-top:185.4pt;width:149.25pt;height:0;z-index:25168281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">
            <v:stroke dashstyle="dash"/>
          </v:shape>
        </w:pict>
      </w:r>
      <w:r w:rsidRPr="004E5C1F">
        <w:rPr>
          <w:rFonts w:cstheme="minorHAnsi"/>
          <w:noProof/>
          <w:lang w:val="id-ID"/>
        </w:rPr>
        <w:pict>
          <v:shape id="Straight Arrow Connector 4" o:spid="_x0000_s1035" type="#_x0000_t32" style="position:absolute;left:0;text-align:left;margin-left:196.5pt;margin-top:37.65pt;width:146.55pt;height:0;z-index:2516838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">
            <v:stroke dashstyle="dash"/>
          </v:shape>
        </w:pict>
      </w:r>
      <w:r w:rsidRPr="004E5C1F">
        <w:rPr>
          <w:rFonts w:cstheme="minorHAnsi"/>
          <w:noProof/>
          <w:lang w:val="id-ID"/>
        </w:rPr>
        <w:pict>
          <v:shape id="Straight Arrow Connector 21" o:spid="_x0000_s1034" type="#_x0000_t32" style="position:absolute;left:0;text-align:left;margin-left:343.05pt;margin-top:142pt;width:0;height:42.5pt;flip:y;z-index:2516848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">
            <v:stroke dashstyle="dash" endarrow="block"/>
          </v:shape>
        </w:pict>
      </w:r>
      <w:r w:rsidRPr="004E5C1F">
        <w:rPr>
          <w:rFonts w:cstheme="minorHAnsi"/>
          <w:noProof/>
          <w:lang w:val="id-ID"/>
        </w:rPr>
        <w:pict>
          <v:oval id="Oval 3" o:spid="_x0000_s1029" style="position:absolute;left:0;text-align:left;margin-left:266.25pt;margin-top:83.25pt;width:139.15pt;height:60.5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">
            <v:textbox>
              <w:txbxContent>
                <w:p w:rsidR="00D168EF" w:rsidRDefault="00D168EF" w:rsidP="00D168EF">
                  <w:pPr>
                    <w:spacing w:line="240" w:lineRule="auto"/>
                    <w:rPr>
                      <w:rFonts w:ascii="Times New Roman" w:hAnsi="Times New Roman"/>
                    </w:rPr>
                  </w:pPr>
                  <w:r>
                    <w:rPr>
                      <w:rFonts w:ascii="Times New Roman" w:hAnsi="Times New Roman"/>
                    </w:rPr>
                    <w:t>Struktur Modal</w:t>
                  </w:r>
                </w:p>
                <w:p w:rsidR="00D168EF" w:rsidRDefault="00D168EF" w:rsidP="00D168EF">
                  <w:pPr>
                    <w:spacing w:line="240" w:lineRule="auto"/>
                    <w:rPr>
                      <w:rFonts w:ascii="Times New Roman" w:hAnsi="Times New Roman"/>
                    </w:rPr>
                  </w:pPr>
                  <w:r>
                    <w:rPr>
                      <w:rFonts w:ascii="Times New Roman" w:hAnsi="Times New Roman"/>
                    </w:rPr>
                    <w:t>(Y)</w:t>
                  </w:r>
                </w:p>
              </w:txbxContent>
            </v:textbox>
          </v:oval>
        </w:pict>
      </w:r>
      <w:r w:rsidRPr="004E5C1F">
        <w:rPr>
          <w:rFonts w:cstheme="minorHAnsi"/>
          <w:noProof/>
          <w:lang w:val="id-ID"/>
        </w:rPr>
        <w:pict>
          <v:shape id="Straight Arrow Connector 1" o:spid="_x0000_s1033" type="#_x0000_t32" style="position:absolute;left:0;text-align:left;margin-left:-.2pt;margin-top:107.15pt;width:0;height:101.6pt;z-index:2516889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"/>
        </w:pict>
      </w:r>
    </w:p>
    <w:p w:rsidR="00D168EF" w:rsidRPr="00120D2F" w:rsidRDefault="00D168EF" w:rsidP="00120D2F">
      <w:pPr>
        <w:pStyle w:val="NoSpacing"/>
        <w:jc w:val="both"/>
        <w:rPr>
          <w:rFonts w:cstheme="minorHAnsi"/>
        </w:rPr>
      </w:pPr>
    </w:p>
    <w:p w:rsidR="00D168EF" w:rsidRPr="00120D2F" w:rsidRDefault="00D168EF" w:rsidP="00120D2F">
      <w:pPr>
        <w:pStyle w:val="NoSpacing"/>
        <w:jc w:val="both"/>
        <w:rPr>
          <w:rFonts w:cstheme="minorHAnsi"/>
          <w:lang w:val="sv-SE"/>
        </w:rPr>
      </w:pPr>
    </w:p>
    <w:p w:rsidR="00D168EF" w:rsidRPr="00120D2F" w:rsidRDefault="00D168EF" w:rsidP="00120D2F">
      <w:pPr>
        <w:pStyle w:val="NoSpacing"/>
        <w:jc w:val="both"/>
        <w:rPr>
          <w:rFonts w:cstheme="minorHAnsi"/>
          <w:lang w:val="sv-SE"/>
        </w:rPr>
      </w:pPr>
    </w:p>
    <w:p w:rsidR="00D168EF" w:rsidRPr="00120D2F" w:rsidRDefault="00D168EF" w:rsidP="00120D2F">
      <w:pPr>
        <w:pStyle w:val="NoSpacing"/>
        <w:jc w:val="both"/>
        <w:rPr>
          <w:rFonts w:cstheme="minorHAnsi"/>
          <w:lang w:val="sv-SE"/>
        </w:rPr>
      </w:pPr>
    </w:p>
    <w:p w:rsidR="00D168EF" w:rsidRPr="00120D2F" w:rsidRDefault="00D168EF" w:rsidP="00120D2F">
      <w:pPr>
        <w:pStyle w:val="NoSpacing"/>
        <w:jc w:val="both"/>
        <w:rPr>
          <w:rFonts w:cstheme="minorHAnsi"/>
          <w:lang w:val="sv-SE"/>
        </w:rPr>
      </w:pPr>
    </w:p>
    <w:p w:rsidR="00D168EF" w:rsidRPr="00120D2F" w:rsidRDefault="00D168EF" w:rsidP="00120D2F">
      <w:pPr>
        <w:pStyle w:val="NoSpacing"/>
        <w:jc w:val="both"/>
        <w:rPr>
          <w:rFonts w:cstheme="minorHAnsi"/>
          <w:lang w:val="sv-SE"/>
        </w:rPr>
      </w:pPr>
    </w:p>
    <w:p w:rsidR="00D168EF" w:rsidRPr="00120D2F" w:rsidRDefault="004E5C1F" w:rsidP="00120D2F">
      <w:pPr>
        <w:pStyle w:val="NoSpacing"/>
        <w:jc w:val="both"/>
        <w:rPr>
          <w:rFonts w:cstheme="minorHAnsi"/>
          <w:lang w:val="sv-SE"/>
        </w:rPr>
      </w:pPr>
      <w:r w:rsidRPr="004E5C1F">
        <w:rPr>
          <w:rFonts w:cstheme="minorHAnsi"/>
          <w:noProof/>
          <w:lang w:val="id-ID"/>
        </w:rPr>
        <w:pict>
          <v:shape id="Straight Arrow Connector 2" o:spid="_x0000_s1032" type="#_x0000_t32" style="position:absolute;left:0;text-align:left;margin-left:-.2pt;margin-top:13.75pt;width:23.7pt;height:.9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"/>
        </w:pict>
      </w:r>
    </w:p>
    <w:p w:rsidR="00D168EF" w:rsidRPr="00120D2F" w:rsidRDefault="00D168EF" w:rsidP="00120D2F">
      <w:pPr>
        <w:pStyle w:val="NoSpacing"/>
        <w:jc w:val="both"/>
        <w:rPr>
          <w:rFonts w:cstheme="minorHAnsi"/>
          <w:lang w:val="id-ID"/>
        </w:rPr>
      </w:pPr>
    </w:p>
    <w:p w:rsidR="00D168EF" w:rsidRPr="00120D2F" w:rsidRDefault="00D168EF" w:rsidP="00120D2F">
      <w:pPr>
        <w:pStyle w:val="NoSpacing"/>
        <w:jc w:val="both"/>
        <w:rPr>
          <w:rFonts w:cstheme="minorHAnsi"/>
        </w:rPr>
      </w:pPr>
    </w:p>
    <w:p w:rsidR="00D168EF" w:rsidRPr="00120D2F" w:rsidRDefault="00D168EF" w:rsidP="00120D2F">
      <w:pPr>
        <w:pStyle w:val="NoSpacing"/>
        <w:jc w:val="both"/>
        <w:rPr>
          <w:rFonts w:cstheme="minorHAnsi"/>
        </w:rPr>
      </w:pPr>
    </w:p>
    <w:p w:rsidR="00B14406" w:rsidRDefault="00B14406" w:rsidP="00120D2F">
      <w:pPr>
        <w:pStyle w:val="NoSpacing"/>
        <w:jc w:val="both"/>
        <w:rPr>
          <w:rFonts w:cstheme="minorHAnsi"/>
          <w:lang w:val="sv-SE"/>
        </w:rPr>
      </w:pPr>
    </w:p>
    <w:p w:rsidR="00B14406" w:rsidRDefault="004E5C1F" w:rsidP="00120D2F">
      <w:pPr>
        <w:pStyle w:val="NoSpacing"/>
        <w:jc w:val="both"/>
        <w:rPr>
          <w:rFonts w:cstheme="minorHAnsi"/>
          <w:lang w:val="sv-SE"/>
        </w:rPr>
      </w:pPr>
      <w:r w:rsidRPr="004E5C1F">
        <w:rPr>
          <w:rFonts w:cstheme="minorHAnsi"/>
          <w:noProof/>
          <w:lang w:val="id-ID"/>
        </w:rPr>
        <w:pict>
          <v:shape id="Straight Arrow Connector 13" o:spid="_x0000_s1031" type="#_x0000_t32" style="position:absolute;left:0;text-align:left;margin-left:22.35pt;margin-top:8.95pt;width:24.6pt;height:.05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"/>
        </w:pict>
      </w:r>
    </w:p>
    <w:p w:rsidR="00B14406" w:rsidRDefault="00B14406" w:rsidP="00120D2F">
      <w:pPr>
        <w:pStyle w:val="NoSpacing"/>
        <w:jc w:val="both"/>
        <w:rPr>
          <w:rFonts w:cstheme="minorHAnsi"/>
          <w:lang w:val="sv-SE"/>
        </w:rPr>
      </w:pPr>
    </w:p>
    <w:p w:rsidR="00B14406" w:rsidRDefault="00B14406" w:rsidP="00120D2F">
      <w:pPr>
        <w:pStyle w:val="NoSpacing"/>
        <w:jc w:val="both"/>
        <w:rPr>
          <w:rFonts w:cstheme="minorHAnsi"/>
          <w:lang w:val="sv-SE"/>
        </w:rPr>
      </w:pPr>
    </w:p>
    <w:p w:rsidR="00B14406" w:rsidRDefault="004E5C1F" w:rsidP="00120D2F">
      <w:pPr>
        <w:pStyle w:val="NoSpacing"/>
        <w:jc w:val="both"/>
        <w:rPr>
          <w:rFonts w:cstheme="minorHAnsi"/>
          <w:lang w:val="sv-SE"/>
        </w:rPr>
      </w:pPr>
      <w:r w:rsidRPr="004E5C1F">
        <w:rPr>
          <w:rFonts w:cstheme="minorHAnsi"/>
          <w:noProof/>
          <w:lang w:val="id-ID"/>
        </w:rPr>
        <w:pict>
          <v:shape id="Straight Arrow Connector 12" o:spid="_x0000_s1030" type="#_x0000_t32" style="position:absolute;left:0;text-align:left;margin-left:-.2pt;margin-top:9.05pt;width:318.85pt;height:0;z-index:2516869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"/>
        </w:pict>
      </w:r>
    </w:p>
    <w:p w:rsidR="00D168EF" w:rsidRPr="00120D2F" w:rsidRDefault="00D168EF" w:rsidP="00B14406">
      <w:pPr>
        <w:pStyle w:val="NoSpacing"/>
        <w:jc w:val="center"/>
        <w:rPr>
          <w:rFonts w:cstheme="minorHAnsi"/>
          <w:lang w:val="sv-SE"/>
        </w:rPr>
      </w:pPr>
      <w:r w:rsidRPr="00B14406">
        <w:rPr>
          <w:rFonts w:cstheme="minorHAnsi"/>
          <w:b/>
          <w:bCs/>
          <w:lang w:val="sv-SE"/>
        </w:rPr>
        <w:t>Gambar 2.1.</w:t>
      </w:r>
      <w:r w:rsidRPr="00120D2F">
        <w:rPr>
          <w:rFonts w:cstheme="minorHAnsi"/>
          <w:lang w:val="sv-SE"/>
        </w:rPr>
        <w:t xml:space="preserve"> Kerangka Konseptual</w:t>
      </w:r>
    </w:p>
    <w:p w:rsidR="00FE13ED" w:rsidRPr="00120D2F" w:rsidRDefault="00FE13ED" w:rsidP="00120D2F">
      <w:pPr>
        <w:pStyle w:val="NoSpacing"/>
        <w:jc w:val="both"/>
        <w:rPr>
          <w:rFonts w:cstheme="minorHAnsi"/>
          <w:bCs/>
          <w:lang w:val="id-ID"/>
        </w:rPr>
      </w:pPr>
    </w:p>
    <w:p w:rsidR="00530E4C" w:rsidRPr="00B14406" w:rsidRDefault="00530E4C" w:rsidP="00120D2F">
      <w:pPr>
        <w:pStyle w:val="NoSpacing"/>
        <w:jc w:val="both"/>
        <w:rPr>
          <w:rFonts w:cstheme="minorHAnsi"/>
          <w:b/>
          <w:lang w:val="id-ID"/>
        </w:rPr>
      </w:pPr>
      <w:r w:rsidRPr="00B14406">
        <w:rPr>
          <w:rFonts w:cstheme="minorHAnsi"/>
          <w:b/>
          <w:lang w:val="id-ID"/>
        </w:rPr>
        <w:t>Hipotesis Penelitian</w:t>
      </w:r>
    </w:p>
    <w:p w:rsidR="00D168EF" w:rsidRPr="00120D2F" w:rsidRDefault="00D168EF" w:rsidP="00B14406">
      <w:pPr>
        <w:pStyle w:val="NoSpacing"/>
        <w:numPr>
          <w:ilvl w:val="0"/>
          <w:numId w:val="35"/>
        </w:numPr>
        <w:jc w:val="both"/>
        <w:rPr>
          <w:rFonts w:eastAsia="Calibri" w:cstheme="minorHAnsi"/>
        </w:rPr>
      </w:pPr>
      <w:r w:rsidRPr="00120D2F">
        <w:rPr>
          <w:rFonts w:cstheme="minorHAnsi"/>
        </w:rPr>
        <w:t xml:space="preserve">Struktur Aset dan Ukuran Perusahaan secara parsial </w:t>
      </w:r>
      <w:r w:rsidRPr="00120D2F">
        <w:rPr>
          <w:rFonts w:cstheme="minorHAnsi"/>
          <w:lang w:val="id-ID"/>
        </w:rPr>
        <w:t xml:space="preserve">berpengaruh </w:t>
      </w:r>
      <w:r w:rsidRPr="00120D2F">
        <w:rPr>
          <w:rFonts w:cstheme="minorHAnsi"/>
        </w:rPr>
        <w:t>terhadap Struktur Modal Pada Perusahaan Di Bursa Efek Indonesia periode 2015-2019.</w:t>
      </w:r>
    </w:p>
    <w:p w:rsidR="00D168EF" w:rsidRPr="00120D2F" w:rsidRDefault="00D168EF" w:rsidP="00B14406">
      <w:pPr>
        <w:pStyle w:val="NoSpacing"/>
        <w:numPr>
          <w:ilvl w:val="0"/>
          <w:numId w:val="35"/>
        </w:numPr>
        <w:jc w:val="both"/>
        <w:rPr>
          <w:rFonts w:cstheme="minorHAnsi"/>
        </w:rPr>
      </w:pPr>
      <w:r w:rsidRPr="00120D2F">
        <w:rPr>
          <w:rFonts w:cstheme="minorHAnsi"/>
        </w:rPr>
        <w:t xml:space="preserve">Struktur Aset dan Ukuran Perusahaan secara simultan </w:t>
      </w:r>
      <w:r w:rsidRPr="00120D2F">
        <w:rPr>
          <w:rFonts w:cstheme="minorHAnsi"/>
          <w:lang w:val="id-ID"/>
        </w:rPr>
        <w:t xml:space="preserve">berpengaruh </w:t>
      </w:r>
      <w:r w:rsidRPr="00120D2F">
        <w:rPr>
          <w:rFonts w:cstheme="minorHAnsi"/>
        </w:rPr>
        <w:t>terhadap Struktur Modal Pada Perusahaan Di Bursa Efek Indonesia periode 2015-2019.</w:t>
      </w:r>
    </w:p>
    <w:p w:rsidR="00483C38" w:rsidRPr="00B14406" w:rsidRDefault="00483C38" w:rsidP="00120D2F">
      <w:pPr>
        <w:pStyle w:val="NoSpacing"/>
        <w:jc w:val="both"/>
        <w:rPr>
          <w:rFonts w:cstheme="minorHAnsi"/>
          <w:b/>
        </w:rPr>
      </w:pPr>
      <w:r w:rsidRPr="00B14406">
        <w:rPr>
          <w:rFonts w:cstheme="minorHAnsi"/>
          <w:b/>
        </w:rPr>
        <w:lastRenderedPageBreak/>
        <w:t>METODE PENELITIAN</w:t>
      </w:r>
    </w:p>
    <w:p w:rsidR="00D168EF" w:rsidRPr="00120D2F" w:rsidRDefault="00D168EF" w:rsidP="00B14406">
      <w:pPr>
        <w:pStyle w:val="NoSpacing"/>
        <w:ind w:firstLine="720"/>
        <w:jc w:val="both"/>
        <w:rPr>
          <w:rFonts w:cstheme="minorHAnsi"/>
        </w:rPr>
      </w:pPr>
      <w:r w:rsidRPr="00120D2F">
        <w:rPr>
          <w:rFonts w:cstheme="minorHAnsi"/>
        </w:rPr>
        <w:t xml:space="preserve">Penelitian ini merupakan metode penelitian survei, yaitu suatu penelitian yang mengambil sampel dari suatu populasi dengan menggunakan kuesioner </w:t>
      </w:r>
      <w:proofErr w:type="gramStart"/>
      <w:r w:rsidRPr="00120D2F">
        <w:rPr>
          <w:rFonts w:cstheme="minorHAnsi"/>
        </w:rPr>
        <w:t>sebagai  instrumen</w:t>
      </w:r>
      <w:proofErr w:type="gramEnd"/>
      <w:r w:rsidRPr="00120D2F">
        <w:rPr>
          <w:rFonts w:cstheme="minorHAnsi"/>
        </w:rPr>
        <w:t xml:space="preserve">  pengumpulan data</w:t>
      </w:r>
      <w:r w:rsidRPr="00120D2F">
        <w:rPr>
          <w:rFonts w:cstheme="minorHAnsi"/>
          <w:noProof/>
        </w:rPr>
        <w:t xml:space="preserve"> (Morrisan, 2017:166)</w:t>
      </w:r>
      <w:r w:rsidRPr="00120D2F">
        <w:rPr>
          <w:rFonts w:cstheme="minorHAnsi"/>
        </w:rPr>
        <w:t>.  Pendekatan penelitian  yang  digunakan adalah kuantitatif, yaitu dengan cara mengumpulkan, mengklasifikasikan, menganalisis, dan menginterprestasikan data-data yang diperoleh dari perusahaan sehingga dapat memberikan gambaran dengan keadaan yang sebenarnya dengan tujuan menguji hubungan antar dua variabel, tidak saja dalam bentuk sebab akibat melainkan juga timbal balik antara dua variabeldengan mengembangkan pemahaman atau mendiskripsikan banyak hal</w:t>
      </w:r>
      <w:r w:rsidRPr="00120D2F">
        <w:rPr>
          <w:rFonts w:cstheme="minorHAnsi"/>
          <w:noProof/>
        </w:rPr>
        <w:t xml:space="preserve"> (Sugiyono, 2014:12)</w:t>
      </w:r>
      <w:r w:rsidRPr="00120D2F">
        <w:rPr>
          <w:rFonts w:cstheme="minorHAnsi"/>
        </w:rPr>
        <w:t>.</w:t>
      </w:r>
    </w:p>
    <w:p w:rsidR="00483C38" w:rsidRPr="00B14406" w:rsidRDefault="00483C38" w:rsidP="00120D2F">
      <w:pPr>
        <w:pStyle w:val="NoSpacing"/>
        <w:jc w:val="both"/>
        <w:rPr>
          <w:rFonts w:cstheme="minorHAnsi"/>
          <w:b/>
        </w:rPr>
      </w:pPr>
      <w:r w:rsidRPr="00B14406">
        <w:rPr>
          <w:rFonts w:cstheme="minorHAnsi"/>
          <w:b/>
        </w:rPr>
        <w:t>Populasi</w:t>
      </w:r>
    </w:p>
    <w:p w:rsidR="00D168EF" w:rsidRPr="00120D2F" w:rsidRDefault="00D168EF" w:rsidP="00B14406">
      <w:pPr>
        <w:pStyle w:val="NoSpacing"/>
        <w:ind w:firstLine="720"/>
        <w:jc w:val="both"/>
        <w:rPr>
          <w:rFonts w:eastAsia="Times New Roman" w:cstheme="minorHAnsi"/>
          <w:lang w:val="id-ID"/>
        </w:rPr>
      </w:pPr>
      <w:r w:rsidRPr="00120D2F">
        <w:rPr>
          <w:rFonts w:cstheme="minorHAnsi"/>
        </w:rPr>
        <w:t>Populasi merupakan wilayah generalisasi yang terdiri atas obyek atau subyek yang mempunyai kualitas dan karakteristik tertentu ditetapkan oleh peneliti untuk dipelajari dan kemudian ditarik kesimpulannya. Populasi adalah obyek dan seluruh karakteristik atau sifat yang dimiliki subyek atau obyek yang diteliti (Sugiyono, 2019:126). Populasi didalam penelitian ini, yaitu perusahaan Manufaktur yang terdapat di Bursa Efek Indonesia 2015-2019. Perusahaan Manufaktur yang terdaftar di Bursa Efek Indonesia adalah rinciannya sebagai berikut:</w:t>
      </w:r>
    </w:p>
    <w:p w:rsidR="00D168EF" w:rsidRPr="00B14406" w:rsidRDefault="00D168EF" w:rsidP="00B14406">
      <w:pPr>
        <w:pStyle w:val="NoSpacing"/>
        <w:jc w:val="center"/>
        <w:rPr>
          <w:rFonts w:eastAsia="Times New Roman" w:cstheme="minorHAnsi"/>
          <w:b/>
          <w:bCs/>
          <w:lang w:val="id-ID"/>
        </w:rPr>
      </w:pPr>
      <w:r w:rsidRPr="00120D2F">
        <w:rPr>
          <w:rFonts w:cstheme="minorHAnsi"/>
        </w:rPr>
        <w:br/>
      </w:r>
      <w:r w:rsidRPr="00B14406">
        <w:rPr>
          <w:rFonts w:cstheme="minorHAnsi"/>
          <w:b/>
          <w:bCs/>
        </w:rPr>
        <w:t>Sub Sektor Perusahaan Manufaktur yang terdaftar di Bursa</w:t>
      </w:r>
    </w:p>
    <w:p w:rsidR="00D168EF" w:rsidRPr="00B14406" w:rsidRDefault="00D168EF" w:rsidP="00B14406">
      <w:pPr>
        <w:pStyle w:val="NoSpacing"/>
        <w:jc w:val="center"/>
        <w:rPr>
          <w:rFonts w:cstheme="minorHAnsi"/>
          <w:b/>
          <w:bCs/>
        </w:rPr>
      </w:pPr>
      <w:r w:rsidRPr="00B14406">
        <w:rPr>
          <w:rFonts w:cstheme="minorHAnsi"/>
          <w:b/>
          <w:bCs/>
        </w:rPr>
        <w:t>Efek Indonesia periode 2015-2019</w:t>
      </w:r>
    </w:p>
    <w:tbl>
      <w:tblPr>
        <w:tblW w:w="6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4110"/>
        <w:gridCol w:w="1600"/>
      </w:tblGrid>
      <w:tr w:rsidR="00D168EF" w:rsidRPr="00120D2F" w:rsidTr="00D168EF">
        <w:trPr>
          <w:jc w:val="center"/>
        </w:trPr>
        <w:tc>
          <w:tcPr>
            <w:tcW w:w="646" w:type="dxa"/>
            <w:tcBorders>
              <w:top w:val="single" w:sz="4" w:space="0" w:color="auto"/>
              <w:left w:val="single" w:sz="4" w:space="0" w:color="auto"/>
              <w:bottom w:val="single" w:sz="4" w:space="0" w:color="auto"/>
              <w:right w:val="single" w:sz="4" w:space="0" w:color="auto"/>
            </w:tcBorders>
            <w:hideMark/>
          </w:tcPr>
          <w:p w:rsidR="00D168EF" w:rsidRPr="00120D2F" w:rsidRDefault="00D168EF" w:rsidP="00120D2F">
            <w:pPr>
              <w:pStyle w:val="NoSpacing"/>
              <w:jc w:val="both"/>
              <w:rPr>
                <w:rFonts w:cstheme="minorHAnsi"/>
              </w:rPr>
            </w:pPr>
            <w:r w:rsidRPr="00120D2F">
              <w:rPr>
                <w:rFonts w:cstheme="minorHAnsi"/>
              </w:rPr>
              <w:t>No</w:t>
            </w:r>
          </w:p>
        </w:tc>
        <w:tc>
          <w:tcPr>
            <w:tcW w:w="4110" w:type="dxa"/>
            <w:tcBorders>
              <w:top w:val="single" w:sz="4" w:space="0" w:color="auto"/>
              <w:left w:val="single" w:sz="4" w:space="0" w:color="auto"/>
              <w:bottom w:val="single" w:sz="4" w:space="0" w:color="auto"/>
              <w:right w:val="single" w:sz="4" w:space="0" w:color="auto"/>
            </w:tcBorders>
            <w:hideMark/>
          </w:tcPr>
          <w:p w:rsidR="00D168EF" w:rsidRPr="00120D2F" w:rsidRDefault="00D168EF" w:rsidP="00120D2F">
            <w:pPr>
              <w:pStyle w:val="NoSpacing"/>
              <w:jc w:val="both"/>
              <w:rPr>
                <w:rFonts w:cstheme="minorHAnsi"/>
              </w:rPr>
            </w:pPr>
            <w:r w:rsidRPr="00120D2F">
              <w:rPr>
                <w:rFonts w:cstheme="minorHAnsi"/>
              </w:rPr>
              <w:t>Sub Sektor</w:t>
            </w:r>
          </w:p>
        </w:tc>
        <w:tc>
          <w:tcPr>
            <w:tcW w:w="1600" w:type="dxa"/>
            <w:tcBorders>
              <w:top w:val="single" w:sz="4" w:space="0" w:color="auto"/>
              <w:left w:val="single" w:sz="4" w:space="0" w:color="auto"/>
              <w:bottom w:val="single" w:sz="4" w:space="0" w:color="auto"/>
              <w:right w:val="single" w:sz="4" w:space="0" w:color="auto"/>
            </w:tcBorders>
            <w:hideMark/>
          </w:tcPr>
          <w:p w:rsidR="00D168EF" w:rsidRPr="00120D2F" w:rsidRDefault="00D168EF" w:rsidP="00120D2F">
            <w:pPr>
              <w:pStyle w:val="NoSpacing"/>
              <w:jc w:val="both"/>
              <w:rPr>
                <w:rFonts w:cstheme="minorHAnsi"/>
              </w:rPr>
            </w:pPr>
            <w:r w:rsidRPr="00120D2F">
              <w:rPr>
                <w:rFonts w:cstheme="minorHAnsi"/>
              </w:rPr>
              <w:t>Jumlah</w:t>
            </w:r>
          </w:p>
        </w:tc>
      </w:tr>
      <w:tr w:rsidR="00D168EF" w:rsidRPr="00120D2F" w:rsidTr="00D168EF">
        <w:trPr>
          <w:jc w:val="center"/>
        </w:trPr>
        <w:tc>
          <w:tcPr>
            <w:tcW w:w="646" w:type="dxa"/>
            <w:tcBorders>
              <w:top w:val="single" w:sz="4" w:space="0" w:color="auto"/>
              <w:left w:val="single" w:sz="4" w:space="0" w:color="auto"/>
              <w:bottom w:val="single" w:sz="4" w:space="0" w:color="auto"/>
              <w:right w:val="single" w:sz="4" w:space="0" w:color="auto"/>
            </w:tcBorders>
            <w:hideMark/>
          </w:tcPr>
          <w:p w:rsidR="00D168EF" w:rsidRPr="00120D2F" w:rsidRDefault="00D168EF" w:rsidP="00120D2F">
            <w:pPr>
              <w:pStyle w:val="NoSpacing"/>
              <w:jc w:val="both"/>
              <w:rPr>
                <w:rFonts w:cstheme="minorHAnsi"/>
              </w:rPr>
            </w:pPr>
            <w:r w:rsidRPr="00120D2F">
              <w:rPr>
                <w:rFonts w:cstheme="minorHAnsi"/>
              </w:rPr>
              <w:t>1.</w:t>
            </w:r>
          </w:p>
        </w:tc>
        <w:tc>
          <w:tcPr>
            <w:tcW w:w="4110" w:type="dxa"/>
            <w:tcBorders>
              <w:top w:val="single" w:sz="4" w:space="0" w:color="auto"/>
              <w:left w:val="single" w:sz="4" w:space="0" w:color="auto"/>
              <w:bottom w:val="single" w:sz="4" w:space="0" w:color="auto"/>
              <w:right w:val="single" w:sz="4" w:space="0" w:color="auto"/>
            </w:tcBorders>
            <w:hideMark/>
          </w:tcPr>
          <w:p w:rsidR="00D168EF" w:rsidRPr="00120D2F" w:rsidRDefault="00D168EF" w:rsidP="00120D2F">
            <w:pPr>
              <w:pStyle w:val="NoSpacing"/>
              <w:jc w:val="both"/>
              <w:rPr>
                <w:rFonts w:cstheme="minorHAnsi"/>
              </w:rPr>
            </w:pPr>
            <w:r w:rsidRPr="00120D2F">
              <w:rPr>
                <w:rFonts w:cstheme="minorHAnsi"/>
              </w:rPr>
              <w:t>Sub Sektor Industri Dasar dan Kimia</w:t>
            </w:r>
          </w:p>
        </w:tc>
        <w:tc>
          <w:tcPr>
            <w:tcW w:w="1600" w:type="dxa"/>
            <w:tcBorders>
              <w:top w:val="single" w:sz="4" w:space="0" w:color="auto"/>
              <w:left w:val="single" w:sz="4" w:space="0" w:color="auto"/>
              <w:bottom w:val="single" w:sz="4" w:space="0" w:color="auto"/>
              <w:right w:val="single" w:sz="4" w:space="0" w:color="auto"/>
            </w:tcBorders>
            <w:hideMark/>
          </w:tcPr>
          <w:p w:rsidR="00D168EF" w:rsidRPr="00120D2F" w:rsidRDefault="00D168EF" w:rsidP="00120D2F">
            <w:pPr>
              <w:pStyle w:val="NoSpacing"/>
              <w:jc w:val="both"/>
              <w:rPr>
                <w:rFonts w:cstheme="minorHAnsi"/>
              </w:rPr>
            </w:pPr>
            <w:r w:rsidRPr="00120D2F">
              <w:rPr>
                <w:rFonts w:cstheme="minorHAnsi"/>
              </w:rPr>
              <w:t xml:space="preserve">63 </w:t>
            </w:r>
          </w:p>
        </w:tc>
      </w:tr>
      <w:tr w:rsidR="00D168EF" w:rsidRPr="00120D2F" w:rsidTr="00D168EF">
        <w:trPr>
          <w:jc w:val="center"/>
        </w:trPr>
        <w:tc>
          <w:tcPr>
            <w:tcW w:w="646" w:type="dxa"/>
            <w:tcBorders>
              <w:top w:val="single" w:sz="4" w:space="0" w:color="auto"/>
              <w:left w:val="single" w:sz="4" w:space="0" w:color="auto"/>
              <w:bottom w:val="single" w:sz="4" w:space="0" w:color="auto"/>
              <w:right w:val="single" w:sz="4" w:space="0" w:color="auto"/>
            </w:tcBorders>
            <w:hideMark/>
          </w:tcPr>
          <w:p w:rsidR="00D168EF" w:rsidRPr="00120D2F" w:rsidRDefault="00D168EF" w:rsidP="00120D2F">
            <w:pPr>
              <w:pStyle w:val="NoSpacing"/>
              <w:jc w:val="both"/>
              <w:rPr>
                <w:rFonts w:cstheme="minorHAnsi"/>
              </w:rPr>
            </w:pPr>
            <w:r w:rsidRPr="00120D2F">
              <w:rPr>
                <w:rFonts w:cstheme="minorHAnsi"/>
              </w:rPr>
              <w:t>2.</w:t>
            </w:r>
          </w:p>
        </w:tc>
        <w:tc>
          <w:tcPr>
            <w:tcW w:w="4110" w:type="dxa"/>
            <w:tcBorders>
              <w:top w:val="single" w:sz="4" w:space="0" w:color="auto"/>
              <w:left w:val="single" w:sz="4" w:space="0" w:color="auto"/>
              <w:bottom w:val="single" w:sz="4" w:space="0" w:color="auto"/>
              <w:right w:val="single" w:sz="4" w:space="0" w:color="auto"/>
            </w:tcBorders>
            <w:hideMark/>
          </w:tcPr>
          <w:p w:rsidR="00D168EF" w:rsidRPr="00120D2F" w:rsidRDefault="00D168EF" w:rsidP="00120D2F">
            <w:pPr>
              <w:pStyle w:val="NoSpacing"/>
              <w:jc w:val="both"/>
              <w:rPr>
                <w:rFonts w:cstheme="minorHAnsi"/>
              </w:rPr>
            </w:pPr>
            <w:r w:rsidRPr="00120D2F">
              <w:rPr>
                <w:rFonts w:cstheme="minorHAnsi"/>
              </w:rPr>
              <w:t>Sub Sektor Aneka Industri</w:t>
            </w:r>
          </w:p>
        </w:tc>
        <w:tc>
          <w:tcPr>
            <w:tcW w:w="1600" w:type="dxa"/>
            <w:tcBorders>
              <w:top w:val="single" w:sz="4" w:space="0" w:color="auto"/>
              <w:left w:val="single" w:sz="4" w:space="0" w:color="auto"/>
              <w:bottom w:val="single" w:sz="4" w:space="0" w:color="auto"/>
              <w:right w:val="single" w:sz="4" w:space="0" w:color="auto"/>
            </w:tcBorders>
            <w:hideMark/>
          </w:tcPr>
          <w:p w:rsidR="00D168EF" w:rsidRPr="00120D2F" w:rsidRDefault="00D168EF" w:rsidP="00120D2F">
            <w:pPr>
              <w:pStyle w:val="NoSpacing"/>
              <w:jc w:val="both"/>
              <w:rPr>
                <w:rFonts w:cstheme="minorHAnsi"/>
              </w:rPr>
            </w:pPr>
            <w:r w:rsidRPr="00120D2F">
              <w:rPr>
                <w:rFonts w:cstheme="minorHAnsi"/>
              </w:rPr>
              <w:t>51</w:t>
            </w:r>
          </w:p>
        </w:tc>
      </w:tr>
      <w:tr w:rsidR="00D168EF" w:rsidRPr="00120D2F" w:rsidTr="00D168EF">
        <w:trPr>
          <w:jc w:val="center"/>
        </w:trPr>
        <w:tc>
          <w:tcPr>
            <w:tcW w:w="646" w:type="dxa"/>
            <w:tcBorders>
              <w:top w:val="single" w:sz="4" w:space="0" w:color="auto"/>
              <w:left w:val="single" w:sz="4" w:space="0" w:color="auto"/>
              <w:bottom w:val="single" w:sz="4" w:space="0" w:color="auto"/>
              <w:right w:val="single" w:sz="4" w:space="0" w:color="auto"/>
            </w:tcBorders>
            <w:hideMark/>
          </w:tcPr>
          <w:p w:rsidR="00D168EF" w:rsidRPr="00120D2F" w:rsidRDefault="00D168EF" w:rsidP="00120D2F">
            <w:pPr>
              <w:pStyle w:val="NoSpacing"/>
              <w:jc w:val="both"/>
              <w:rPr>
                <w:rFonts w:cstheme="minorHAnsi"/>
              </w:rPr>
            </w:pPr>
            <w:r w:rsidRPr="00120D2F">
              <w:rPr>
                <w:rFonts w:cstheme="minorHAnsi"/>
              </w:rPr>
              <w:t>3.</w:t>
            </w:r>
          </w:p>
        </w:tc>
        <w:tc>
          <w:tcPr>
            <w:tcW w:w="4110" w:type="dxa"/>
            <w:tcBorders>
              <w:top w:val="single" w:sz="4" w:space="0" w:color="auto"/>
              <w:left w:val="single" w:sz="4" w:space="0" w:color="auto"/>
              <w:bottom w:val="single" w:sz="4" w:space="0" w:color="auto"/>
              <w:right w:val="single" w:sz="4" w:space="0" w:color="auto"/>
            </w:tcBorders>
            <w:hideMark/>
          </w:tcPr>
          <w:p w:rsidR="00D168EF" w:rsidRPr="00120D2F" w:rsidRDefault="00D168EF" w:rsidP="00120D2F">
            <w:pPr>
              <w:pStyle w:val="NoSpacing"/>
              <w:jc w:val="both"/>
              <w:rPr>
                <w:rFonts w:cstheme="minorHAnsi"/>
              </w:rPr>
            </w:pPr>
            <w:r w:rsidRPr="00120D2F">
              <w:rPr>
                <w:rFonts w:cstheme="minorHAnsi"/>
              </w:rPr>
              <w:t>Sub Sektor Barang Konsumsi</w:t>
            </w:r>
          </w:p>
        </w:tc>
        <w:tc>
          <w:tcPr>
            <w:tcW w:w="1600" w:type="dxa"/>
            <w:tcBorders>
              <w:top w:val="single" w:sz="4" w:space="0" w:color="auto"/>
              <w:left w:val="single" w:sz="4" w:space="0" w:color="auto"/>
              <w:bottom w:val="single" w:sz="4" w:space="0" w:color="auto"/>
              <w:right w:val="single" w:sz="4" w:space="0" w:color="auto"/>
            </w:tcBorders>
            <w:hideMark/>
          </w:tcPr>
          <w:p w:rsidR="00D168EF" w:rsidRPr="00120D2F" w:rsidRDefault="00D168EF" w:rsidP="00120D2F">
            <w:pPr>
              <w:pStyle w:val="NoSpacing"/>
              <w:jc w:val="both"/>
              <w:rPr>
                <w:rFonts w:cstheme="minorHAnsi"/>
              </w:rPr>
            </w:pPr>
            <w:r w:rsidRPr="00120D2F">
              <w:rPr>
                <w:rFonts w:cstheme="minorHAnsi"/>
              </w:rPr>
              <w:t>52</w:t>
            </w:r>
          </w:p>
        </w:tc>
      </w:tr>
      <w:tr w:rsidR="00D168EF" w:rsidRPr="00120D2F" w:rsidTr="00D168EF">
        <w:trPr>
          <w:jc w:val="center"/>
        </w:trPr>
        <w:tc>
          <w:tcPr>
            <w:tcW w:w="4756" w:type="dxa"/>
            <w:gridSpan w:val="2"/>
            <w:tcBorders>
              <w:top w:val="single" w:sz="4" w:space="0" w:color="auto"/>
              <w:left w:val="single" w:sz="4" w:space="0" w:color="auto"/>
              <w:bottom w:val="single" w:sz="4" w:space="0" w:color="auto"/>
              <w:right w:val="single" w:sz="4" w:space="0" w:color="auto"/>
            </w:tcBorders>
            <w:hideMark/>
          </w:tcPr>
          <w:p w:rsidR="00D168EF" w:rsidRPr="00120D2F" w:rsidRDefault="00D168EF" w:rsidP="00120D2F">
            <w:pPr>
              <w:pStyle w:val="NoSpacing"/>
              <w:jc w:val="both"/>
              <w:rPr>
                <w:rFonts w:cstheme="minorHAnsi"/>
              </w:rPr>
            </w:pPr>
            <w:r w:rsidRPr="00120D2F">
              <w:rPr>
                <w:rFonts w:cstheme="minorHAnsi"/>
              </w:rPr>
              <w:t>Total</w:t>
            </w:r>
          </w:p>
        </w:tc>
        <w:tc>
          <w:tcPr>
            <w:tcW w:w="1600" w:type="dxa"/>
            <w:tcBorders>
              <w:top w:val="single" w:sz="4" w:space="0" w:color="auto"/>
              <w:left w:val="single" w:sz="4" w:space="0" w:color="auto"/>
              <w:bottom w:val="single" w:sz="4" w:space="0" w:color="auto"/>
              <w:right w:val="single" w:sz="4" w:space="0" w:color="auto"/>
            </w:tcBorders>
            <w:hideMark/>
          </w:tcPr>
          <w:p w:rsidR="00D168EF" w:rsidRPr="00120D2F" w:rsidRDefault="00D168EF" w:rsidP="00120D2F">
            <w:pPr>
              <w:pStyle w:val="NoSpacing"/>
              <w:jc w:val="both"/>
              <w:rPr>
                <w:rFonts w:cstheme="minorHAnsi"/>
              </w:rPr>
            </w:pPr>
            <w:r w:rsidRPr="00120D2F">
              <w:rPr>
                <w:rFonts w:cstheme="minorHAnsi"/>
              </w:rPr>
              <w:t>166</w:t>
            </w:r>
          </w:p>
        </w:tc>
      </w:tr>
    </w:tbl>
    <w:p w:rsidR="00D168EF" w:rsidRPr="00120D2F" w:rsidRDefault="00D168EF" w:rsidP="00B14406">
      <w:pPr>
        <w:pStyle w:val="NoSpacing"/>
        <w:ind w:left="1276"/>
        <w:rPr>
          <w:rFonts w:eastAsia="Times New Roman" w:cstheme="minorHAnsi"/>
        </w:rPr>
      </w:pPr>
      <w:proofErr w:type="gramStart"/>
      <w:r w:rsidRPr="00120D2F">
        <w:rPr>
          <w:rFonts w:cstheme="minorHAnsi"/>
        </w:rPr>
        <w:t>Sumber :</w:t>
      </w:r>
      <w:proofErr w:type="gramEnd"/>
      <w:r w:rsidRPr="00120D2F">
        <w:rPr>
          <w:rFonts w:cstheme="minorHAnsi"/>
        </w:rPr>
        <w:t xml:space="preserve"> Bursa Efek Indonesia, diolah (2020)</w:t>
      </w:r>
    </w:p>
    <w:p w:rsidR="00B14406" w:rsidRDefault="00B14406" w:rsidP="00120D2F">
      <w:pPr>
        <w:pStyle w:val="NoSpacing"/>
        <w:jc w:val="both"/>
        <w:rPr>
          <w:rFonts w:cstheme="minorHAnsi"/>
          <w:b/>
        </w:rPr>
      </w:pPr>
    </w:p>
    <w:p w:rsidR="00483C38" w:rsidRPr="00B14406" w:rsidRDefault="00483C38" w:rsidP="00120D2F">
      <w:pPr>
        <w:pStyle w:val="NoSpacing"/>
        <w:jc w:val="both"/>
        <w:rPr>
          <w:rFonts w:cstheme="minorHAnsi"/>
          <w:b/>
        </w:rPr>
      </w:pPr>
      <w:r w:rsidRPr="00B14406">
        <w:rPr>
          <w:rFonts w:cstheme="minorHAnsi"/>
          <w:b/>
        </w:rPr>
        <w:t>Teknik pengambilan sampel</w:t>
      </w:r>
    </w:p>
    <w:p w:rsidR="00D168EF" w:rsidRPr="00120D2F" w:rsidRDefault="00D168EF" w:rsidP="00B14406">
      <w:pPr>
        <w:pStyle w:val="NoSpacing"/>
        <w:ind w:firstLine="720"/>
        <w:jc w:val="both"/>
        <w:rPr>
          <w:rFonts w:eastAsia="Times New Roman" w:cstheme="minorHAnsi"/>
          <w:lang w:val="id-ID"/>
        </w:rPr>
      </w:pPr>
      <w:r w:rsidRPr="00120D2F">
        <w:rPr>
          <w:rFonts w:cstheme="minorHAnsi"/>
        </w:rPr>
        <w:t>Sampel adalah bagian dari jumlah dan karakteristik yang dimiliki oleh populasi tersebut Sugiyono, (2019). Syarat utama dalam pengambilan sampel suatu populasi adalah sampel harus mewakili populasi dan harus dalam bentuk kecil. Sampel dalam penelitian ini adalah perusahaan manufaktur yang sudah dan masih terdaftar di Bursa Efek Indonesia periode 2015-2019 yang memenuhi persyaratan kriteria sampling.</w:t>
      </w:r>
    </w:p>
    <w:p w:rsidR="00483C38" w:rsidRPr="00120D2F" w:rsidRDefault="00D168EF" w:rsidP="00B14406">
      <w:pPr>
        <w:pStyle w:val="NoSpacing"/>
        <w:ind w:firstLine="720"/>
        <w:jc w:val="both"/>
        <w:rPr>
          <w:rFonts w:cstheme="minorHAnsi"/>
          <w:bCs/>
        </w:rPr>
      </w:pPr>
      <w:r w:rsidRPr="00120D2F">
        <w:rPr>
          <w:rFonts w:cstheme="minorHAnsi"/>
        </w:rPr>
        <w:t xml:space="preserve">Penentuan sampel dalam penelitian ini menggunakan metode </w:t>
      </w:r>
      <w:r w:rsidRPr="00120D2F">
        <w:rPr>
          <w:rFonts w:cstheme="minorHAnsi"/>
          <w:i/>
        </w:rPr>
        <w:t>purposive sampling</w:t>
      </w:r>
      <w:r w:rsidRPr="00120D2F">
        <w:rPr>
          <w:rFonts w:cstheme="minorHAnsi"/>
        </w:rPr>
        <w:t xml:space="preserve"> yaitu pengambilan sampel berdasarkan kriteria dan sistematika tertentu</w:t>
      </w:r>
      <w:r w:rsidR="00483C38" w:rsidRPr="00120D2F">
        <w:rPr>
          <w:rFonts w:cstheme="minorHAnsi"/>
          <w:bCs/>
        </w:rPr>
        <w:t>Variabel Dalam Penelitian</w:t>
      </w:r>
    </w:p>
    <w:p w:rsidR="00483C38" w:rsidRPr="00120D2F" w:rsidRDefault="00483C38" w:rsidP="00120D2F">
      <w:pPr>
        <w:pStyle w:val="NoSpacing"/>
        <w:jc w:val="both"/>
        <w:rPr>
          <w:rFonts w:eastAsia="Times New Roman" w:cstheme="minorHAnsi"/>
          <w:lang w:val="id-ID"/>
        </w:rPr>
      </w:pPr>
      <w:r w:rsidRPr="00120D2F">
        <w:rPr>
          <w:rFonts w:cstheme="minorHAnsi"/>
        </w:rPr>
        <w:t>Definisi operasional adalah untuk memperjelas variabel-variabel yang dipilih oleh peneliti untuk di pelajari beserta pengukuran-pengukurannya. Menurut Satibi (2011:71),</w:t>
      </w:r>
    </w:p>
    <w:p w:rsidR="00483C38" w:rsidRPr="00120D2F" w:rsidRDefault="00483C38" w:rsidP="00120D2F">
      <w:pPr>
        <w:pStyle w:val="NoSpacing"/>
        <w:jc w:val="both"/>
        <w:rPr>
          <w:rFonts w:cstheme="minorHAnsi"/>
        </w:rPr>
      </w:pPr>
      <w:r w:rsidRPr="00120D2F">
        <w:rPr>
          <w:rFonts w:cstheme="minorHAnsi"/>
        </w:rPr>
        <w:t>Definisi Operasional Variabel</w:t>
      </w:r>
    </w:p>
    <w:p w:rsidR="00FE13ED" w:rsidRPr="00120D2F" w:rsidRDefault="00FE13ED" w:rsidP="00120D2F">
      <w:pPr>
        <w:pStyle w:val="NoSpacing"/>
        <w:jc w:val="both"/>
        <w:rPr>
          <w:rFonts w:cstheme="minorHAnsi"/>
        </w:rPr>
      </w:pPr>
    </w:p>
    <w:p w:rsidR="00120D2F" w:rsidRPr="00B14406" w:rsidRDefault="00120D2F" w:rsidP="00B14406">
      <w:pPr>
        <w:pStyle w:val="NoSpacing"/>
        <w:jc w:val="center"/>
        <w:rPr>
          <w:rFonts w:eastAsia="Times New Roman" w:cstheme="minorHAnsi"/>
          <w:b/>
          <w:bCs/>
          <w:lang w:val="id-ID"/>
        </w:rPr>
      </w:pPr>
      <w:r w:rsidRPr="00B14406">
        <w:rPr>
          <w:rFonts w:cstheme="minorHAnsi"/>
          <w:b/>
          <w:bCs/>
        </w:rPr>
        <w:t>Sampel Perusahaan Manufaktur yang terdaftar di Bursa Efek Indonesia periode 2015-2019</w:t>
      </w:r>
    </w:p>
    <w:tbl>
      <w:tblPr>
        <w:tblStyle w:val="TableGrid"/>
        <w:tblW w:w="7738" w:type="dxa"/>
        <w:jc w:val="center"/>
        <w:tblLook w:val="04A0"/>
      </w:tblPr>
      <w:tblGrid>
        <w:gridCol w:w="631"/>
        <w:gridCol w:w="1650"/>
        <w:gridCol w:w="5457"/>
      </w:tblGrid>
      <w:tr w:rsidR="00120D2F" w:rsidRPr="00120D2F" w:rsidTr="00120D2F">
        <w:trPr>
          <w:jc w:val="center"/>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No</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Kode Saham</w:t>
            </w:r>
          </w:p>
        </w:tc>
        <w:tc>
          <w:tcPr>
            <w:tcW w:w="5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Nama Perusahaan</w:t>
            </w:r>
          </w:p>
        </w:tc>
      </w:tr>
      <w:tr w:rsidR="00120D2F" w:rsidRPr="00120D2F" w:rsidTr="00120D2F">
        <w:trPr>
          <w:jc w:val="center"/>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1.</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ADES</w:t>
            </w:r>
          </w:p>
        </w:tc>
        <w:tc>
          <w:tcPr>
            <w:tcW w:w="5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Akasha Wira International Tbk</w:t>
            </w:r>
          </w:p>
        </w:tc>
      </w:tr>
      <w:tr w:rsidR="00120D2F" w:rsidRPr="00120D2F" w:rsidTr="00120D2F">
        <w:trPr>
          <w:jc w:val="center"/>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2.</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DLTA</w:t>
            </w:r>
          </w:p>
        </w:tc>
        <w:tc>
          <w:tcPr>
            <w:tcW w:w="5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PT. Delta Djakarta Tbk</w:t>
            </w:r>
          </w:p>
        </w:tc>
      </w:tr>
      <w:tr w:rsidR="00120D2F" w:rsidRPr="00120D2F" w:rsidTr="00120D2F">
        <w:trPr>
          <w:jc w:val="center"/>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3.</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FAST</w:t>
            </w:r>
          </w:p>
        </w:tc>
        <w:tc>
          <w:tcPr>
            <w:tcW w:w="5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PT. Fast Food Indonesia Tbk</w:t>
            </w:r>
          </w:p>
        </w:tc>
      </w:tr>
      <w:tr w:rsidR="00120D2F" w:rsidRPr="00120D2F" w:rsidTr="00120D2F">
        <w:trPr>
          <w:trHeight w:val="125"/>
          <w:jc w:val="center"/>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4.</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ICBP</w:t>
            </w:r>
          </w:p>
        </w:tc>
        <w:tc>
          <w:tcPr>
            <w:tcW w:w="5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PT Indofood CBP Sukses Makmur Tbk</w:t>
            </w:r>
          </w:p>
        </w:tc>
      </w:tr>
      <w:tr w:rsidR="00120D2F" w:rsidRPr="00120D2F" w:rsidTr="00120D2F">
        <w:trPr>
          <w:jc w:val="center"/>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5.</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INDF</w:t>
            </w:r>
          </w:p>
        </w:tc>
        <w:tc>
          <w:tcPr>
            <w:tcW w:w="5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PT. Indofood Sukses Makmur Tbk</w:t>
            </w:r>
          </w:p>
        </w:tc>
      </w:tr>
      <w:tr w:rsidR="00120D2F" w:rsidRPr="00120D2F" w:rsidTr="00120D2F">
        <w:trPr>
          <w:jc w:val="center"/>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6.</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MYOR</w:t>
            </w:r>
          </w:p>
        </w:tc>
        <w:tc>
          <w:tcPr>
            <w:tcW w:w="5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Mayora Indah Tbk</w:t>
            </w:r>
          </w:p>
        </w:tc>
      </w:tr>
      <w:tr w:rsidR="00120D2F" w:rsidRPr="00120D2F" w:rsidTr="00120D2F">
        <w:trPr>
          <w:jc w:val="center"/>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7.</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MLBI</w:t>
            </w:r>
          </w:p>
        </w:tc>
        <w:tc>
          <w:tcPr>
            <w:tcW w:w="5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Multi Bintang Indonesia Tbk</w:t>
            </w:r>
          </w:p>
        </w:tc>
      </w:tr>
      <w:tr w:rsidR="00120D2F" w:rsidRPr="00120D2F" w:rsidTr="00120D2F">
        <w:trPr>
          <w:jc w:val="center"/>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8.</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ROTI</w:t>
            </w:r>
          </w:p>
        </w:tc>
        <w:tc>
          <w:tcPr>
            <w:tcW w:w="5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Nippon Indosari Corpindo Tbk</w:t>
            </w:r>
          </w:p>
        </w:tc>
      </w:tr>
      <w:tr w:rsidR="00120D2F" w:rsidRPr="00120D2F" w:rsidTr="00120D2F">
        <w:trPr>
          <w:jc w:val="center"/>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9.</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PTSP</w:t>
            </w:r>
          </w:p>
        </w:tc>
        <w:tc>
          <w:tcPr>
            <w:tcW w:w="5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PT Pioneerindo Gourmet International Tbk</w:t>
            </w:r>
          </w:p>
        </w:tc>
      </w:tr>
      <w:tr w:rsidR="00120D2F" w:rsidRPr="00120D2F" w:rsidTr="00120D2F">
        <w:trPr>
          <w:jc w:val="center"/>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10.</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PSDN</w:t>
            </w:r>
          </w:p>
        </w:tc>
        <w:tc>
          <w:tcPr>
            <w:tcW w:w="5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Prasidha Aneka Niaga Tbk</w:t>
            </w:r>
          </w:p>
        </w:tc>
      </w:tr>
      <w:tr w:rsidR="00120D2F" w:rsidRPr="00120D2F" w:rsidTr="00120D2F">
        <w:trPr>
          <w:jc w:val="center"/>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lastRenderedPageBreak/>
              <w:t>11.</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SKBM</w:t>
            </w:r>
          </w:p>
        </w:tc>
        <w:tc>
          <w:tcPr>
            <w:tcW w:w="5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PT Sekar Bumi Tbk</w:t>
            </w:r>
          </w:p>
        </w:tc>
      </w:tr>
      <w:tr w:rsidR="00120D2F" w:rsidRPr="00120D2F" w:rsidTr="00120D2F">
        <w:trPr>
          <w:jc w:val="center"/>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12.</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SKLT</w:t>
            </w:r>
          </w:p>
        </w:tc>
        <w:tc>
          <w:tcPr>
            <w:tcW w:w="5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PT Sekar Laut Tbk</w:t>
            </w:r>
          </w:p>
        </w:tc>
      </w:tr>
      <w:tr w:rsidR="00120D2F" w:rsidRPr="00120D2F" w:rsidTr="00120D2F">
        <w:trPr>
          <w:jc w:val="center"/>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13.</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STTP</w:t>
            </w:r>
          </w:p>
        </w:tc>
        <w:tc>
          <w:tcPr>
            <w:tcW w:w="5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Siantar Top</w:t>
            </w:r>
          </w:p>
        </w:tc>
      </w:tr>
      <w:tr w:rsidR="00120D2F" w:rsidRPr="00120D2F" w:rsidTr="00120D2F">
        <w:trPr>
          <w:jc w:val="center"/>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14.</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SMAR</w:t>
            </w:r>
          </w:p>
        </w:tc>
        <w:tc>
          <w:tcPr>
            <w:tcW w:w="5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PT Sinar Mas Agro Resources &amp; Technology Tbk</w:t>
            </w:r>
          </w:p>
        </w:tc>
      </w:tr>
      <w:tr w:rsidR="00120D2F" w:rsidRPr="00120D2F" w:rsidTr="00120D2F">
        <w:trPr>
          <w:jc w:val="center"/>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15.</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AIS</w:t>
            </w:r>
          </w:p>
        </w:tc>
        <w:tc>
          <w:tcPr>
            <w:tcW w:w="5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PT Anak Indonesia Sukses</w:t>
            </w:r>
          </w:p>
        </w:tc>
      </w:tr>
      <w:tr w:rsidR="00120D2F" w:rsidRPr="00120D2F" w:rsidTr="00120D2F">
        <w:trPr>
          <w:jc w:val="center"/>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16.</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ALTO</w:t>
            </w:r>
          </w:p>
        </w:tc>
        <w:tc>
          <w:tcPr>
            <w:tcW w:w="5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PT Tri Banyan Tirta Tbk</w:t>
            </w:r>
          </w:p>
        </w:tc>
      </w:tr>
      <w:tr w:rsidR="00120D2F" w:rsidRPr="00120D2F" w:rsidTr="00120D2F">
        <w:trPr>
          <w:jc w:val="center"/>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17.</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TBLA</w:t>
            </w:r>
          </w:p>
        </w:tc>
        <w:tc>
          <w:tcPr>
            <w:tcW w:w="5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Tunas Baru Lampung Tbk</w:t>
            </w:r>
          </w:p>
        </w:tc>
      </w:tr>
      <w:tr w:rsidR="00120D2F" w:rsidRPr="00120D2F" w:rsidTr="00120D2F">
        <w:trPr>
          <w:jc w:val="center"/>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18.</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ULTJ</w:t>
            </w:r>
          </w:p>
        </w:tc>
        <w:tc>
          <w:tcPr>
            <w:tcW w:w="5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Ultra Jaya Milk Industry and Trading Company Tbk</w:t>
            </w:r>
          </w:p>
        </w:tc>
      </w:tr>
      <w:tr w:rsidR="00120D2F" w:rsidRPr="00120D2F" w:rsidTr="00120D2F">
        <w:trPr>
          <w:jc w:val="center"/>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19.</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CEKA</w:t>
            </w:r>
          </w:p>
        </w:tc>
        <w:tc>
          <w:tcPr>
            <w:tcW w:w="5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PT Wilmar Cahaya Indonesia Tbk</w:t>
            </w:r>
          </w:p>
        </w:tc>
      </w:tr>
      <w:tr w:rsidR="00120D2F" w:rsidRPr="00120D2F" w:rsidTr="00120D2F">
        <w:trPr>
          <w:jc w:val="center"/>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20.</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GGRM</w:t>
            </w:r>
          </w:p>
        </w:tc>
        <w:tc>
          <w:tcPr>
            <w:tcW w:w="5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Gudang Garam Tbk</w:t>
            </w:r>
          </w:p>
        </w:tc>
      </w:tr>
      <w:tr w:rsidR="00120D2F" w:rsidRPr="00120D2F" w:rsidTr="00120D2F">
        <w:trPr>
          <w:jc w:val="center"/>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21.</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SMCB</w:t>
            </w:r>
          </w:p>
        </w:tc>
        <w:tc>
          <w:tcPr>
            <w:tcW w:w="5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Holcim Indonesia Tbk</w:t>
            </w:r>
          </w:p>
        </w:tc>
      </w:tr>
      <w:tr w:rsidR="00120D2F" w:rsidRPr="00120D2F" w:rsidTr="00120D2F">
        <w:trPr>
          <w:jc w:val="center"/>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22.</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INTP</w:t>
            </w:r>
          </w:p>
        </w:tc>
        <w:tc>
          <w:tcPr>
            <w:tcW w:w="5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Indocement Tunggal Prakasa Tbk</w:t>
            </w:r>
          </w:p>
        </w:tc>
      </w:tr>
      <w:tr w:rsidR="00120D2F" w:rsidRPr="00120D2F" w:rsidTr="00120D2F">
        <w:trPr>
          <w:jc w:val="center"/>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23.</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SMBR</w:t>
            </w:r>
          </w:p>
        </w:tc>
        <w:tc>
          <w:tcPr>
            <w:tcW w:w="5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PT. Semen Baturaja (Persero) Tbk</w:t>
            </w:r>
          </w:p>
        </w:tc>
      </w:tr>
      <w:tr w:rsidR="00120D2F" w:rsidRPr="00120D2F" w:rsidTr="00120D2F">
        <w:trPr>
          <w:jc w:val="center"/>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24.</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SMGR</w:t>
            </w:r>
          </w:p>
        </w:tc>
        <w:tc>
          <w:tcPr>
            <w:tcW w:w="5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PT. Semen Indonesia Tbk</w:t>
            </w:r>
          </w:p>
        </w:tc>
      </w:tr>
      <w:tr w:rsidR="00120D2F" w:rsidRPr="00120D2F" w:rsidTr="00120D2F">
        <w:trPr>
          <w:jc w:val="center"/>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25.</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ALMI</w:t>
            </w:r>
          </w:p>
        </w:tc>
        <w:tc>
          <w:tcPr>
            <w:tcW w:w="5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Alumindo Light Metal Industry Tbk</w:t>
            </w:r>
          </w:p>
        </w:tc>
      </w:tr>
      <w:tr w:rsidR="00120D2F" w:rsidRPr="00120D2F" w:rsidTr="00120D2F">
        <w:trPr>
          <w:jc w:val="center"/>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26.</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APII</w:t>
            </w:r>
          </w:p>
        </w:tc>
        <w:tc>
          <w:tcPr>
            <w:tcW w:w="5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PT Arita Prima Indonesia Tbk</w:t>
            </w:r>
          </w:p>
        </w:tc>
      </w:tr>
      <w:tr w:rsidR="00120D2F" w:rsidRPr="00120D2F" w:rsidTr="00120D2F">
        <w:trPr>
          <w:jc w:val="center"/>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27.</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BTON</w:t>
            </w:r>
          </w:p>
        </w:tc>
        <w:tc>
          <w:tcPr>
            <w:tcW w:w="5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Betonjaya Manunggal Tbk</w:t>
            </w:r>
          </w:p>
        </w:tc>
      </w:tr>
      <w:tr w:rsidR="00120D2F" w:rsidRPr="00120D2F" w:rsidTr="00120D2F">
        <w:trPr>
          <w:jc w:val="center"/>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28.</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GDST</w:t>
            </w:r>
          </w:p>
        </w:tc>
        <w:tc>
          <w:tcPr>
            <w:tcW w:w="5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PT Gunawan Dianjaya Steel Tbk</w:t>
            </w:r>
          </w:p>
        </w:tc>
      </w:tr>
      <w:tr w:rsidR="00120D2F" w:rsidRPr="00120D2F" w:rsidTr="00120D2F">
        <w:trPr>
          <w:jc w:val="center"/>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29.</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INAI</w:t>
            </w:r>
          </w:p>
        </w:tc>
        <w:tc>
          <w:tcPr>
            <w:tcW w:w="5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PT Indal Aluminium Industry Tbk</w:t>
            </w:r>
          </w:p>
        </w:tc>
      </w:tr>
      <w:tr w:rsidR="00120D2F" w:rsidRPr="00120D2F" w:rsidTr="00120D2F">
        <w:trPr>
          <w:jc w:val="center"/>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30.</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LION</w:t>
            </w:r>
          </w:p>
        </w:tc>
        <w:tc>
          <w:tcPr>
            <w:tcW w:w="5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D2F" w:rsidRPr="00120D2F" w:rsidRDefault="00120D2F" w:rsidP="00120D2F">
            <w:pPr>
              <w:pStyle w:val="NoSpacing"/>
              <w:jc w:val="both"/>
              <w:rPr>
                <w:rFonts w:cstheme="minorHAnsi"/>
              </w:rPr>
            </w:pPr>
            <w:r w:rsidRPr="00120D2F">
              <w:rPr>
                <w:rFonts w:cstheme="minorHAnsi"/>
              </w:rPr>
              <w:t>PT. Lion Metal Works Tbk</w:t>
            </w:r>
          </w:p>
        </w:tc>
      </w:tr>
    </w:tbl>
    <w:p w:rsidR="00120D2F" w:rsidRPr="00120D2F" w:rsidRDefault="00120D2F" w:rsidP="00B14406">
      <w:pPr>
        <w:pStyle w:val="NoSpacing"/>
        <w:ind w:left="567"/>
        <w:jc w:val="both"/>
        <w:rPr>
          <w:rFonts w:eastAsia="Times New Roman" w:cstheme="minorHAnsi"/>
        </w:rPr>
      </w:pPr>
      <w:proofErr w:type="gramStart"/>
      <w:r w:rsidRPr="00120D2F">
        <w:rPr>
          <w:rFonts w:cstheme="minorHAnsi"/>
        </w:rPr>
        <w:t>Sumber :</w:t>
      </w:r>
      <w:proofErr w:type="gramEnd"/>
      <w:r w:rsidRPr="00120D2F">
        <w:rPr>
          <w:rFonts w:cstheme="minorHAnsi"/>
        </w:rPr>
        <w:t xml:space="preserve"> Bursa Efek Indonesia, diolah (2020)</w:t>
      </w:r>
    </w:p>
    <w:p w:rsidR="00FE13ED" w:rsidRPr="00120D2F" w:rsidRDefault="00FE13ED" w:rsidP="00120D2F">
      <w:pPr>
        <w:pStyle w:val="NoSpacing"/>
        <w:jc w:val="both"/>
        <w:rPr>
          <w:rFonts w:cstheme="minorHAnsi"/>
        </w:rPr>
      </w:pPr>
    </w:p>
    <w:p w:rsidR="00483C38" w:rsidRPr="00B14406" w:rsidRDefault="00483C38" w:rsidP="00120D2F">
      <w:pPr>
        <w:pStyle w:val="NoSpacing"/>
        <w:jc w:val="both"/>
        <w:rPr>
          <w:rFonts w:cstheme="minorHAnsi"/>
          <w:b/>
        </w:rPr>
      </w:pPr>
      <w:r w:rsidRPr="00B14406">
        <w:rPr>
          <w:rFonts w:cstheme="minorHAnsi"/>
          <w:b/>
        </w:rPr>
        <w:t>Variabel Bebas (</w:t>
      </w:r>
      <w:r w:rsidRPr="00B14406">
        <w:rPr>
          <w:rFonts w:cstheme="minorHAnsi"/>
          <w:b/>
          <w:i/>
          <w:iCs/>
        </w:rPr>
        <w:t>Independen</w:t>
      </w:r>
      <w:r w:rsidRPr="00B14406">
        <w:rPr>
          <w:rFonts w:cstheme="minorHAnsi"/>
          <w:b/>
        </w:rPr>
        <w:t>)</w:t>
      </w:r>
    </w:p>
    <w:p w:rsidR="00483C38" w:rsidRPr="00B14406" w:rsidRDefault="00483C38" w:rsidP="00120D2F">
      <w:pPr>
        <w:pStyle w:val="NoSpacing"/>
        <w:jc w:val="both"/>
        <w:rPr>
          <w:rFonts w:cstheme="minorHAnsi"/>
          <w:b/>
          <w:lang w:val="id-ID"/>
        </w:rPr>
      </w:pPr>
      <w:r w:rsidRPr="00120D2F">
        <w:rPr>
          <w:rFonts w:cstheme="minorHAnsi"/>
        </w:rPr>
        <w:tab/>
      </w:r>
      <w:r w:rsidR="00120D2F" w:rsidRPr="00B14406">
        <w:rPr>
          <w:rFonts w:cstheme="minorHAnsi"/>
          <w:b/>
          <w:lang w:val="id-ID"/>
        </w:rPr>
        <w:t>Struktur Modal</w:t>
      </w:r>
      <w:r w:rsidRPr="00B14406">
        <w:rPr>
          <w:rFonts w:cstheme="minorHAnsi"/>
          <w:b/>
          <w:lang w:val="id-ID"/>
        </w:rPr>
        <w:t xml:space="preserve"> (Y)</w:t>
      </w:r>
    </w:p>
    <w:p w:rsidR="00120D2F" w:rsidRPr="00120D2F" w:rsidRDefault="00483C38" w:rsidP="00B14406">
      <w:pPr>
        <w:pStyle w:val="NoSpacing"/>
        <w:ind w:left="709"/>
        <w:jc w:val="both"/>
        <w:rPr>
          <w:rFonts w:eastAsia="Times New Roman" w:cstheme="minorHAnsi"/>
          <w:lang w:val="id-ID"/>
        </w:rPr>
      </w:pPr>
      <w:r w:rsidRPr="00120D2F">
        <w:rPr>
          <w:rFonts w:cstheme="minorHAnsi"/>
          <w:lang w:val="id-ID"/>
        </w:rPr>
        <w:tab/>
      </w:r>
      <w:proofErr w:type="gramStart"/>
      <w:r w:rsidR="00120D2F" w:rsidRPr="00120D2F">
        <w:rPr>
          <w:rFonts w:cstheme="minorHAnsi"/>
        </w:rPr>
        <w:t>Menurut  Septiani</w:t>
      </w:r>
      <w:proofErr w:type="gramEnd"/>
      <w:r w:rsidR="00120D2F" w:rsidRPr="00120D2F">
        <w:rPr>
          <w:rFonts w:cstheme="minorHAnsi"/>
        </w:rPr>
        <w:t xml:space="preserve">, Suaryana (2018) dalam Liang dan Natsir (2019)  bahwa struktur modal yang optimal yaitu struktur modal yang diprediksi menghasilkan biaya modal rata-rata tertimbang yang paling rendah agar dapat memaksimalkan nilai perusahaan. Dasar struktur modal berkaitan dengan sumber dana, baik itu sumber internal maupun sumber eksternal secara teoritis didasarkan pada dua kerangka teori yaitu </w:t>
      </w:r>
      <w:r w:rsidR="00120D2F" w:rsidRPr="00120D2F">
        <w:rPr>
          <w:rFonts w:cstheme="minorHAnsi"/>
          <w:i/>
          <w:iCs/>
        </w:rPr>
        <w:t xml:space="preserve">balance theory </w:t>
      </w:r>
      <w:r w:rsidR="00120D2F" w:rsidRPr="00120D2F">
        <w:rPr>
          <w:rFonts w:cstheme="minorHAnsi"/>
        </w:rPr>
        <w:t xml:space="preserve">dan </w:t>
      </w:r>
      <w:r w:rsidR="00120D2F" w:rsidRPr="00120D2F">
        <w:rPr>
          <w:rFonts w:cstheme="minorHAnsi"/>
          <w:i/>
          <w:iCs/>
        </w:rPr>
        <w:t>pecking order theory</w:t>
      </w:r>
      <w:r w:rsidR="00120D2F" w:rsidRPr="00120D2F">
        <w:rPr>
          <w:rFonts w:cstheme="minorHAnsi"/>
        </w:rPr>
        <w:t xml:space="preserve">. Dalam penelitian ini struktur modal diwakili oleh </w:t>
      </w:r>
      <w:r w:rsidR="00120D2F" w:rsidRPr="00120D2F">
        <w:rPr>
          <w:rFonts w:cstheme="minorHAnsi"/>
          <w:i/>
          <w:iCs/>
        </w:rPr>
        <w:t xml:space="preserve">Debt to Total Asset Ratio </w:t>
      </w:r>
      <w:r w:rsidR="00120D2F" w:rsidRPr="00120D2F">
        <w:rPr>
          <w:rFonts w:cstheme="minorHAnsi"/>
        </w:rPr>
        <w:t xml:space="preserve">(DR) yang membandingkan total kewajiban dengan </w:t>
      </w:r>
      <w:r w:rsidR="00120D2F" w:rsidRPr="00120D2F">
        <w:rPr>
          <w:rFonts w:cstheme="minorHAnsi"/>
          <w:i/>
          <w:iCs/>
        </w:rPr>
        <w:t xml:space="preserve">total asset </w:t>
      </w:r>
      <w:r w:rsidR="00120D2F" w:rsidRPr="00120D2F">
        <w:rPr>
          <w:rFonts w:cstheme="minorHAnsi"/>
        </w:rPr>
        <w:t>dengan rumus sebagai berikut:</w:t>
      </w:r>
    </w:p>
    <w:p w:rsidR="00120D2F" w:rsidRPr="00120D2F" w:rsidRDefault="00120D2F" w:rsidP="00120D2F">
      <w:pPr>
        <w:pStyle w:val="NoSpacing"/>
        <w:jc w:val="both"/>
        <w:rPr>
          <w:rFonts w:cstheme="minorHAnsi"/>
          <w:caps/>
        </w:rPr>
      </w:pPr>
      <m:oMathPara>
        <m:oMath>
          <m:r>
            <m:rPr>
              <m:sty m:val="b"/>
            </m:rPr>
            <w:rPr>
              <w:rFonts w:ascii="Cambria Math" w:hAnsi="Cambria Math" w:cstheme="minorHAnsi"/>
              <w:caps/>
            </w:rPr>
            <m:t>DebttoAssetRatio</m:t>
          </m:r>
          <m:d>
            <m:dPr>
              <m:ctrlPr>
                <w:rPr>
                  <w:rFonts w:ascii="Cambria Math" w:eastAsia="Times New Roman" w:hAnsi="Cambria Math" w:cstheme="minorHAnsi"/>
                  <w:caps/>
                </w:rPr>
              </m:ctrlPr>
            </m:dPr>
            <m:e>
              <m:r>
                <m:rPr>
                  <m:sty m:val="b"/>
                </m:rPr>
                <w:rPr>
                  <w:rFonts w:ascii="Cambria Math" w:hAnsi="Cambria Math" w:cstheme="minorHAnsi"/>
                  <w:caps/>
                </w:rPr>
                <m:t>DR</m:t>
              </m:r>
            </m:e>
          </m:d>
          <m:r>
            <m:rPr>
              <m:sty m:val="p"/>
            </m:rPr>
            <w:rPr>
              <w:rFonts w:ascii="Cambria Math" w:hAnsi="Cambria Math" w:cstheme="minorHAnsi"/>
              <w:caps/>
            </w:rPr>
            <m:t xml:space="preserve">= </m:t>
          </m:r>
          <m:f>
            <m:fPr>
              <m:ctrlPr>
                <w:rPr>
                  <w:rFonts w:ascii="Cambria Math" w:eastAsia="Times New Roman" w:hAnsi="Cambria Math" w:cstheme="minorHAnsi"/>
                  <w:caps/>
                </w:rPr>
              </m:ctrlPr>
            </m:fPr>
            <m:num>
              <m:r>
                <m:rPr>
                  <m:sty m:val="b"/>
                </m:rPr>
                <w:rPr>
                  <w:rFonts w:ascii="Cambria Math" w:hAnsi="Cambria Math" w:cstheme="minorHAnsi"/>
                  <w:caps/>
                </w:rPr>
                <m:t>TotalDebt</m:t>
              </m:r>
            </m:num>
            <m:den>
              <m:r>
                <m:rPr>
                  <m:sty m:val="b"/>
                </m:rPr>
                <w:rPr>
                  <w:rFonts w:ascii="Cambria Math" w:hAnsi="Cambria Math" w:cstheme="minorHAnsi"/>
                  <w:caps/>
                </w:rPr>
                <m:t>T</m:t>
              </m:r>
              <m:r>
                <m:rPr>
                  <m:sty m:val="b"/>
                </m:rPr>
                <w:rPr>
                  <w:rFonts w:ascii="Cambria Math" w:hAnsi="Cambria Math" w:cstheme="minorHAnsi"/>
                  <w:caps/>
                </w:rPr>
                <m:t>otalAsset</m:t>
              </m:r>
            </m:den>
          </m:f>
        </m:oMath>
      </m:oMathPara>
    </w:p>
    <w:p w:rsidR="00B14406" w:rsidRDefault="00B14406" w:rsidP="00120D2F">
      <w:pPr>
        <w:pStyle w:val="NoSpacing"/>
        <w:jc w:val="both"/>
        <w:rPr>
          <w:rFonts w:cstheme="minorHAnsi"/>
          <w:b/>
        </w:rPr>
      </w:pPr>
    </w:p>
    <w:p w:rsidR="00483C38" w:rsidRPr="00B14406" w:rsidRDefault="00483C38" w:rsidP="00120D2F">
      <w:pPr>
        <w:pStyle w:val="NoSpacing"/>
        <w:jc w:val="both"/>
        <w:rPr>
          <w:rFonts w:eastAsia="Times New Roman" w:cstheme="minorHAnsi"/>
          <w:b/>
          <w:lang w:val="id-ID"/>
        </w:rPr>
      </w:pPr>
      <w:r w:rsidRPr="00B14406">
        <w:rPr>
          <w:rFonts w:cstheme="minorHAnsi"/>
          <w:b/>
        </w:rPr>
        <w:t>Variabel Terikat (</w:t>
      </w:r>
      <w:r w:rsidRPr="00B14406">
        <w:rPr>
          <w:rFonts w:cstheme="minorHAnsi"/>
          <w:b/>
          <w:i/>
          <w:iCs/>
        </w:rPr>
        <w:t>Dependen</w:t>
      </w:r>
      <w:r w:rsidRPr="00B14406">
        <w:rPr>
          <w:rFonts w:cstheme="minorHAnsi"/>
          <w:b/>
        </w:rPr>
        <w:t>)</w:t>
      </w:r>
    </w:p>
    <w:p w:rsidR="00483C38" w:rsidRPr="00B14406" w:rsidRDefault="00120D2F" w:rsidP="00B14406">
      <w:pPr>
        <w:pStyle w:val="NoSpacing"/>
        <w:ind w:left="709"/>
        <w:jc w:val="both"/>
        <w:rPr>
          <w:rFonts w:cstheme="minorHAnsi"/>
          <w:b/>
          <w:lang w:val="id-ID"/>
        </w:rPr>
      </w:pPr>
      <w:r w:rsidRPr="00B14406">
        <w:rPr>
          <w:rFonts w:cstheme="minorHAnsi"/>
          <w:b/>
          <w:lang w:val="id-ID"/>
        </w:rPr>
        <w:t>Struktur Aset</w:t>
      </w:r>
      <w:r w:rsidR="0075269A" w:rsidRPr="00B14406">
        <w:rPr>
          <w:rFonts w:cstheme="minorHAnsi"/>
          <w:b/>
          <w:lang w:val="id-ID"/>
        </w:rPr>
        <w:t xml:space="preserve"> (X</w:t>
      </w:r>
      <w:r w:rsidR="0075269A" w:rsidRPr="00B14406">
        <w:rPr>
          <w:rFonts w:cstheme="minorHAnsi"/>
          <w:b/>
          <w:vertAlign w:val="subscript"/>
          <w:lang w:val="id-ID"/>
        </w:rPr>
        <w:t>1</w:t>
      </w:r>
      <w:r w:rsidR="0075269A" w:rsidRPr="00B14406">
        <w:rPr>
          <w:rFonts w:cstheme="minorHAnsi"/>
          <w:b/>
          <w:lang w:val="id-ID"/>
        </w:rPr>
        <w:t>)</w:t>
      </w:r>
    </w:p>
    <w:p w:rsidR="00120D2F" w:rsidRPr="00120D2F" w:rsidRDefault="00120D2F" w:rsidP="00B14406">
      <w:pPr>
        <w:pStyle w:val="NoSpacing"/>
        <w:ind w:left="709"/>
        <w:jc w:val="both"/>
        <w:rPr>
          <w:rFonts w:eastAsia="Times New Roman" w:cstheme="minorHAnsi"/>
          <w:lang w:val="id-ID"/>
        </w:rPr>
      </w:pPr>
      <w:r w:rsidRPr="00120D2F">
        <w:rPr>
          <w:rFonts w:cstheme="minorHAnsi"/>
        </w:rPr>
        <w:t>Menurut Andayani dan Ketut (2018) adalah “Struktur asset perusahaan menggambarkan perbandingan antara jumlah asset tetap terhadap jumlah asset yang dimiliki oleh perusahaan. Dalam penelitian ini struktur aset dihitung dengan rumus sebagai berikut:</w:t>
      </w:r>
    </w:p>
    <w:p w:rsidR="00120D2F" w:rsidRPr="00120D2F" w:rsidRDefault="00120D2F" w:rsidP="00120D2F">
      <w:pPr>
        <w:pStyle w:val="NoSpacing"/>
        <w:jc w:val="both"/>
        <w:rPr>
          <w:rFonts w:cstheme="minorHAnsi"/>
          <w:caps/>
        </w:rPr>
      </w:pPr>
      <m:oMathPara>
        <m:oMath>
          <m:r>
            <m:rPr>
              <m:sty m:val="b"/>
            </m:rPr>
            <w:rPr>
              <w:rFonts w:ascii="Cambria Math" w:hAnsi="Cambria Math" w:cstheme="minorHAnsi"/>
              <w:caps/>
            </w:rPr>
            <m:t>StrukturAktiva</m:t>
          </m:r>
          <m:r>
            <m:rPr>
              <m:sty m:val="p"/>
            </m:rPr>
            <w:rPr>
              <w:rFonts w:ascii="Cambria Math" w:hAnsi="Cambria Math" w:cstheme="minorHAnsi"/>
              <w:caps/>
            </w:rPr>
            <m:t xml:space="preserve">= </m:t>
          </m:r>
          <m:f>
            <m:fPr>
              <m:ctrlPr>
                <w:rPr>
                  <w:rFonts w:ascii="Cambria Math" w:eastAsia="Times New Roman" w:hAnsi="Cambria Math" w:cstheme="minorHAnsi"/>
                  <w:caps/>
                </w:rPr>
              </m:ctrlPr>
            </m:fPr>
            <m:num>
              <m:r>
                <m:rPr>
                  <m:sty m:val="b"/>
                </m:rPr>
                <w:rPr>
                  <w:rFonts w:ascii="Cambria Math" w:hAnsi="Cambria Math" w:cstheme="minorHAnsi"/>
                  <w:caps/>
                </w:rPr>
                <m:t>AktivaTetap</m:t>
              </m:r>
            </m:num>
            <m:den>
              <m:r>
                <m:rPr>
                  <m:sty m:val="b"/>
                </m:rPr>
                <w:rPr>
                  <w:rFonts w:ascii="Cambria Math" w:hAnsi="Cambria Math" w:cstheme="minorHAnsi"/>
                  <w:caps/>
                </w:rPr>
                <m:t>TotalAktiva</m:t>
              </m:r>
            </m:den>
          </m:f>
        </m:oMath>
      </m:oMathPara>
    </w:p>
    <w:p w:rsidR="00B14406" w:rsidRDefault="00B14406" w:rsidP="00120D2F">
      <w:pPr>
        <w:pStyle w:val="NoSpacing"/>
        <w:jc w:val="both"/>
        <w:rPr>
          <w:rFonts w:cstheme="minorHAnsi"/>
          <w:b/>
          <w:lang w:val="id-ID"/>
        </w:rPr>
      </w:pPr>
    </w:p>
    <w:p w:rsidR="0075269A" w:rsidRPr="00B14406" w:rsidRDefault="00120D2F" w:rsidP="00B14406">
      <w:pPr>
        <w:pStyle w:val="NoSpacing"/>
        <w:ind w:left="709"/>
        <w:jc w:val="both"/>
        <w:rPr>
          <w:rFonts w:cstheme="minorHAnsi"/>
          <w:b/>
          <w:lang w:val="id-ID"/>
        </w:rPr>
      </w:pPr>
      <w:r w:rsidRPr="00B14406">
        <w:rPr>
          <w:rFonts w:cstheme="minorHAnsi"/>
          <w:b/>
          <w:lang w:val="id-ID"/>
        </w:rPr>
        <w:t>Ukuran Perusahaan (X</w:t>
      </w:r>
      <w:r w:rsidRPr="00B14406">
        <w:rPr>
          <w:rFonts w:cstheme="minorHAnsi"/>
          <w:b/>
          <w:vertAlign w:val="subscript"/>
          <w:lang w:val="id-ID"/>
        </w:rPr>
        <w:t>2</w:t>
      </w:r>
      <w:r w:rsidRPr="00B14406">
        <w:rPr>
          <w:rFonts w:cstheme="minorHAnsi"/>
          <w:b/>
          <w:lang w:val="id-ID"/>
        </w:rPr>
        <w:t>)</w:t>
      </w:r>
    </w:p>
    <w:p w:rsidR="00120D2F" w:rsidRPr="00120D2F" w:rsidRDefault="00120D2F" w:rsidP="00B14406">
      <w:pPr>
        <w:pStyle w:val="NoSpacing"/>
        <w:ind w:left="709"/>
        <w:jc w:val="both"/>
        <w:rPr>
          <w:rFonts w:eastAsia="Times New Roman" w:cstheme="minorHAnsi"/>
          <w:lang w:val="id-ID"/>
        </w:rPr>
      </w:pPr>
      <w:r w:rsidRPr="00120D2F">
        <w:rPr>
          <w:rFonts w:cstheme="minorHAnsi"/>
        </w:rPr>
        <w:t xml:space="preserve">Menurut Amelia dan Ruzikna (2016) </w:t>
      </w:r>
      <w:proofErr w:type="gramStart"/>
      <w:r w:rsidRPr="00120D2F">
        <w:rPr>
          <w:rFonts w:cstheme="minorHAnsi"/>
        </w:rPr>
        <w:t>adalah  “</w:t>
      </w:r>
      <w:proofErr w:type="gramEnd"/>
      <w:r w:rsidRPr="00120D2F">
        <w:rPr>
          <w:rFonts w:cstheme="minorHAnsi"/>
        </w:rPr>
        <w:t>Ukuran perusahaan adalah besar kecilnya kapasitas perusahaan yang dinilai dari besarnya nilai total asset dari suatu perusahaan”. Dalam penelitian ini ukuran perusahaan dihitung dengan rumus sebagai berikut:</w:t>
      </w:r>
    </w:p>
    <w:p w:rsidR="00120D2F" w:rsidRPr="00120D2F" w:rsidRDefault="00120D2F" w:rsidP="00120D2F">
      <w:pPr>
        <w:pStyle w:val="NoSpacing"/>
        <w:jc w:val="both"/>
        <w:rPr>
          <w:rFonts w:cstheme="minorHAnsi"/>
          <w:lang w:val="en-ID"/>
        </w:rPr>
      </w:pPr>
      <m:oMathPara>
        <m:oMath>
          <m:r>
            <m:rPr>
              <m:sty m:val="b"/>
            </m:rPr>
            <w:rPr>
              <w:rFonts w:ascii="Cambria Math" w:hAnsi="Cambria Math" w:cstheme="minorHAnsi"/>
            </w:rPr>
            <m:t>Size</m:t>
          </m:r>
          <m:r>
            <m:rPr>
              <m:sty m:val="p"/>
            </m:rPr>
            <w:rPr>
              <w:rFonts w:ascii="Cambria Math" w:hAnsi="Cambria Math" w:cstheme="minorHAnsi"/>
            </w:rPr>
            <m:t>=</m:t>
          </m:r>
          <m:r>
            <m:rPr>
              <m:sty m:val="b"/>
            </m:rPr>
            <w:rPr>
              <w:rFonts w:ascii="Cambria Math" w:hAnsi="Cambria Math" w:cstheme="minorHAnsi"/>
            </w:rPr>
            <m:t>Ln</m:t>
          </m:r>
          <m:r>
            <m:rPr>
              <m:sty m:val="p"/>
            </m:rPr>
            <w:rPr>
              <w:rFonts w:ascii="Cambria Math" w:hAnsi="Cambria Math" w:cstheme="minorHAnsi"/>
            </w:rPr>
            <m:t xml:space="preserve"> (</m:t>
          </m:r>
          <m:r>
            <m:rPr>
              <m:sty m:val="b"/>
            </m:rPr>
            <w:rPr>
              <w:rFonts w:ascii="Cambria Math" w:hAnsi="Cambria Math" w:cstheme="minorHAnsi"/>
            </w:rPr>
            <m:t>Total</m:t>
          </m:r>
          <m:r>
            <m:rPr>
              <m:sty m:val="p"/>
            </m:rPr>
            <w:rPr>
              <w:rFonts w:ascii="Cambria Math" w:hAnsi="Cambria Math" w:cstheme="minorHAnsi"/>
            </w:rPr>
            <m:t xml:space="preserve"> </m:t>
          </m:r>
          <m:r>
            <m:rPr>
              <m:sty m:val="b"/>
            </m:rPr>
            <w:rPr>
              <w:rFonts w:ascii="Cambria Math" w:hAnsi="Cambria Math" w:cstheme="minorHAnsi"/>
            </w:rPr>
            <m:t>Aset</m:t>
          </m:r>
          <m:r>
            <m:rPr>
              <m:sty m:val="p"/>
            </m:rPr>
            <w:rPr>
              <w:rFonts w:ascii="Cambria Math" w:hAnsi="Cambria Math" w:cstheme="minorHAnsi"/>
            </w:rPr>
            <m:t>)</m:t>
          </m:r>
        </m:oMath>
      </m:oMathPara>
    </w:p>
    <w:p w:rsidR="00B14406" w:rsidRDefault="00B14406" w:rsidP="00120D2F">
      <w:pPr>
        <w:pStyle w:val="NoSpacing"/>
        <w:jc w:val="both"/>
        <w:rPr>
          <w:rFonts w:cstheme="minorHAnsi"/>
          <w:b/>
          <w:lang w:val="id-ID"/>
        </w:rPr>
      </w:pPr>
    </w:p>
    <w:p w:rsidR="00B14406" w:rsidRDefault="00B14406" w:rsidP="00120D2F">
      <w:pPr>
        <w:pStyle w:val="NoSpacing"/>
        <w:jc w:val="both"/>
        <w:rPr>
          <w:rFonts w:cstheme="minorHAnsi"/>
          <w:b/>
          <w:lang w:val="id-ID"/>
        </w:rPr>
      </w:pPr>
    </w:p>
    <w:p w:rsidR="00B14406" w:rsidRDefault="00B14406" w:rsidP="00120D2F">
      <w:pPr>
        <w:pStyle w:val="NoSpacing"/>
        <w:jc w:val="both"/>
        <w:rPr>
          <w:rFonts w:cstheme="minorHAnsi"/>
          <w:b/>
          <w:lang w:val="id-ID"/>
        </w:rPr>
      </w:pPr>
    </w:p>
    <w:p w:rsidR="00120D2F" w:rsidRPr="00B14406" w:rsidRDefault="00120D2F" w:rsidP="00120D2F">
      <w:pPr>
        <w:pStyle w:val="NoSpacing"/>
        <w:jc w:val="both"/>
        <w:rPr>
          <w:rFonts w:cstheme="minorHAnsi"/>
          <w:b/>
          <w:lang w:val="id-ID"/>
        </w:rPr>
      </w:pPr>
      <w:r w:rsidRPr="00B14406">
        <w:rPr>
          <w:rFonts w:cstheme="minorHAnsi"/>
          <w:b/>
          <w:lang w:val="id-ID"/>
        </w:rPr>
        <w:lastRenderedPageBreak/>
        <w:t>Jenis Data dan Teknik Pengumpulan Data</w:t>
      </w:r>
    </w:p>
    <w:p w:rsidR="00120D2F" w:rsidRPr="00120D2F" w:rsidRDefault="00120D2F" w:rsidP="00B14406">
      <w:pPr>
        <w:pStyle w:val="NoSpacing"/>
        <w:ind w:firstLine="720"/>
        <w:jc w:val="both"/>
        <w:rPr>
          <w:rFonts w:eastAsia="Times New Roman" w:cstheme="minorHAnsi"/>
          <w:lang w:val="id-ID"/>
        </w:rPr>
      </w:pPr>
      <w:r w:rsidRPr="00120D2F">
        <w:rPr>
          <w:rFonts w:cstheme="minorHAnsi"/>
        </w:rPr>
        <w:t xml:space="preserve">Data yang digunakan dalam penelitian ini adalah data sekunder yang berasal dari laporan keuangan perusahaan yang memenuhi kriteria sampling yang terdaftar di Bursa Efek Indonesia periode 2015-2019 yang diperoleh dari annual </w:t>
      </w:r>
      <w:r w:rsidRPr="00120D2F">
        <w:rPr>
          <w:rFonts w:cstheme="minorHAnsi"/>
          <w:i/>
        </w:rPr>
        <w:t>report</w:t>
      </w:r>
      <w:r w:rsidRPr="00120D2F">
        <w:rPr>
          <w:rFonts w:cstheme="minorHAnsi"/>
        </w:rPr>
        <w:t>.</w:t>
      </w:r>
    </w:p>
    <w:p w:rsidR="00120D2F" w:rsidRPr="00120D2F" w:rsidRDefault="00120D2F" w:rsidP="00120D2F">
      <w:pPr>
        <w:pStyle w:val="NoSpacing"/>
        <w:jc w:val="both"/>
        <w:rPr>
          <w:rFonts w:cstheme="minorHAnsi"/>
          <w:bCs/>
          <w:lang w:val="id-ID"/>
        </w:rPr>
      </w:pPr>
    </w:p>
    <w:p w:rsidR="00483C38" w:rsidRPr="00B14406" w:rsidRDefault="00483C38" w:rsidP="00120D2F">
      <w:pPr>
        <w:pStyle w:val="NoSpacing"/>
        <w:jc w:val="both"/>
        <w:rPr>
          <w:rFonts w:cstheme="minorHAnsi"/>
          <w:b/>
        </w:rPr>
      </w:pPr>
      <w:r w:rsidRPr="00B14406">
        <w:rPr>
          <w:rFonts w:cstheme="minorHAnsi"/>
          <w:b/>
        </w:rPr>
        <w:t>Teknik Analisis Data</w:t>
      </w:r>
    </w:p>
    <w:p w:rsidR="00120D2F" w:rsidRPr="00120D2F" w:rsidRDefault="00120D2F" w:rsidP="00B14406">
      <w:pPr>
        <w:pStyle w:val="NoSpacing"/>
        <w:ind w:firstLine="720"/>
        <w:jc w:val="both"/>
        <w:rPr>
          <w:rFonts w:eastAsia="Times New Roman" w:cstheme="minorHAnsi"/>
          <w:lang w:val="id-ID"/>
        </w:rPr>
      </w:pPr>
      <w:r w:rsidRPr="00120D2F">
        <w:rPr>
          <w:rFonts w:cstheme="minorHAnsi"/>
        </w:rPr>
        <w:t>Teknik analisis yang digunakan dalam penelitian adalah berbentuk regresi linier berganda (</w:t>
      </w:r>
      <w:r w:rsidRPr="00120D2F">
        <w:rPr>
          <w:rFonts w:cstheme="minorHAnsi"/>
          <w:i/>
        </w:rPr>
        <w:t>multiple regression linier</w:t>
      </w:r>
      <w:r w:rsidRPr="00120D2F">
        <w:rPr>
          <w:rFonts w:cstheme="minorHAnsi"/>
        </w:rPr>
        <w:t xml:space="preserve">) dengan bantuan software SPSS. Model analisis ini digunakan untuk mengetahui </w:t>
      </w:r>
      <w:proofErr w:type="gramStart"/>
      <w:r w:rsidRPr="00120D2F">
        <w:rPr>
          <w:rFonts w:cstheme="minorHAnsi"/>
        </w:rPr>
        <w:t>pengaruh  bebas</w:t>
      </w:r>
      <w:proofErr w:type="gramEnd"/>
      <w:r w:rsidRPr="00120D2F">
        <w:rPr>
          <w:rFonts w:cstheme="minorHAnsi"/>
        </w:rPr>
        <w:t xml:space="preserve"> terhadap variabel </w:t>
      </w:r>
      <w:r w:rsidRPr="00120D2F">
        <w:rPr>
          <w:rFonts w:cstheme="minorHAnsi"/>
          <w:spacing w:val="-1"/>
        </w:rPr>
        <w:t xml:space="preserve">terikatnya, </w:t>
      </w:r>
      <w:r w:rsidRPr="00120D2F">
        <w:rPr>
          <w:rFonts w:cstheme="minorHAnsi"/>
        </w:rPr>
        <w:t>Adapun formula dari model Regresi Linier berganda tersebut adalah sebagai berikut:</w:t>
      </w:r>
    </w:p>
    <w:p w:rsidR="00120D2F" w:rsidRPr="00120D2F" w:rsidRDefault="00120D2F" w:rsidP="00120D2F">
      <w:pPr>
        <w:pStyle w:val="NoSpacing"/>
        <w:jc w:val="both"/>
        <w:rPr>
          <w:rFonts w:cstheme="minorHAnsi"/>
          <w:spacing w:val="-8"/>
        </w:rPr>
      </w:pPr>
      <w:r w:rsidRPr="00120D2F">
        <w:rPr>
          <w:rFonts w:cstheme="minorHAnsi"/>
          <w:spacing w:val="-8"/>
        </w:rPr>
        <w:t>Y = bo + b</w:t>
      </w:r>
      <w:r w:rsidRPr="00120D2F">
        <w:rPr>
          <w:rFonts w:cstheme="minorHAnsi"/>
          <w:spacing w:val="-8"/>
          <w:vertAlign w:val="subscript"/>
        </w:rPr>
        <w:t>1</w:t>
      </w:r>
      <w:r w:rsidRPr="00120D2F">
        <w:rPr>
          <w:rFonts w:cstheme="minorHAnsi"/>
          <w:spacing w:val="-8"/>
        </w:rPr>
        <w:t xml:space="preserve"> x</w:t>
      </w:r>
      <w:r w:rsidRPr="00120D2F">
        <w:rPr>
          <w:rFonts w:cstheme="minorHAnsi"/>
          <w:spacing w:val="-8"/>
          <w:vertAlign w:val="subscript"/>
        </w:rPr>
        <w:t>1</w:t>
      </w:r>
      <w:r w:rsidRPr="00120D2F">
        <w:rPr>
          <w:rFonts w:cstheme="minorHAnsi"/>
          <w:spacing w:val="-8"/>
        </w:rPr>
        <w:t xml:space="preserve"> + b</w:t>
      </w:r>
      <w:r w:rsidRPr="00120D2F">
        <w:rPr>
          <w:rFonts w:cstheme="minorHAnsi"/>
          <w:spacing w:val="-8"/>
          <w:vertAlign w:val="subscript"/>
        </w:rPr>
        <w:t>2</w:t>
      </w:r>
      <w:r w:rsidRPr="00120D2F">
        <w:rPr>
          <w:rFonts w:cstheme="minorHAnsi"/>
          <w:spacing w:val="-8"/>
        </w:rPr>
        <w:t xml:space="preserve"> x</w:t>
      </w:r>
      <w:r w:rsidRPr="00120D2F">
        <w:rPr>
          <w:rFonts w:cstheme="minorHAnsi"/>
          <w:spacing w:val="-8"/>
          <w:vertAlign w:val="subscript"/>
        </w:rPr>
        <w:t>2</w:t>
      </w:r>
    </w:p>
    <w:p w:rsidR="00120D2F" w:rsidRPr="00120D2F" w:rsidRDefault="00120D2F" w:rsidP="00120D2F">
      <w:pPr>
        <w:pStyle w:val="NoSpacing"/>
        <w:jc w:val="both"/>
        <w:rPr>
          <w:rFonts w:cstheme="minorHAnsi"/>
          <w:spacing w:val="-3"/>
        </w:rPr>
      </w:pPr>
      <w:r w:rsidRPr="00120D2F">
        <w:rPr>
          <w:rFonts w:cstheme="minorHAnsi"/>
          <w:spacing w:val="-3"/>
        </w:rPr>
        <w:t xml:space="preserve">Dimana: </w:t>
      </w:r>
      <w:r w:rsidRPr="00120D2F">
        <w:rPr>
          <w:rFonts w:cstheme="minorHAnsi"/>
          <w:spacing w:val="-3"/>
        </w:rPr>
        <w:tab/>
        <w:t>Y</w:t>
      </w:r>
      <w:r w:rsidRPr="00120D2F">
        <w:rPr>
          <w:rFonts w:cstheme="minorHAnsi"/>
          <w:spacing w:val="-3"/>
        </w:rPr>
        <w:tab/>
        <w:t>= Struktur Modal</w:t>
      </w:r>
    </w:p>
    <w:p w:rsidR="00120D2F" w:rsidRPr="00120D2F" w:rsidRDefault="00120D2F" w:rsidP="00120D2F">
      <w:pPr>
        <w:pStyle w:val="NoSpacing"/>
        <w:jc w:val="both"/>
        <w:rPr>
          <w:rFonts w:cstheme="minorHAnsi"/>
        </w:rPr>
      </w:pPr>
      <w:r w:rsidRPr="00120D2F">
        <w:rPr>
          <w:rFonts w:cstheme="minorHAnsi"/>
        </w:rPr>
        <w:tab/>
      </w:r>
      <w:r w:rsidRPr="00120D2F">
        <w:rPr>
          <w:rFonts w:cstheme="minorHAnsi"/>
        </w:rPr>
        <w:tab/>
        <w:t>X</w:t>
      </w:r>
      <w:r w:rsidRPr="00120D2F">
        <w:rPr>
          <w:rFonts w:cstheme="minorHAnsi"/>
          <w:vertAlign w:val="subscript"/>
        </w:rPr>
        <w:t>1</w:t>
      </w:r>
      <w:r w:rsidRPr="00120D2F">
        <w:rPr>
          <w:rFonts w:cstheme="minorHAnsi"/>
          <w:vertAlign w:val="subscript"/>
        </w:rPr>
        <w:tab/>
      </w:r>
      <w:r w:rsidRPr="00120D2F">
        <w:rPr>
          <w:rFonts w:cstheme="minorHAnsi"/>
        </w:rPr>
        <w:t>= Struktur Aset</w:t>
      </w:r>
    </w:p>
    <w:p w:rsidR="00120D2F" w:rsidRPr="00120D2F" w:rsidRDefault="00120D2F" w:rsidP="00120D2F">
      <w:pPr>
        <w:pStyle w:val="NoSpacing"/>
        <w:jc w:val="both"/>
        <w:rPr>
          <w:rFonts w:cstheme="minorHAnsi"/>
        </w:rPr>
      </w:pPr>
      <w:r w:rsidRPr="00120D2F">
        <w:rPr>
          <w:rFonts w:cstheme="minorHAnsi"/>
        </w:rPr>
        <w:tab/>
      </w:r>
      <w:r w:rsidRPr="00120D2F">
        <w:rPr>
          <w:rFonts w:cstheme="minorHAnsi"/>
        </w:rPr>
        <w:tab/>
        <w:t>X</w:t>
      </w:r>
      <w:r w:rsidRPr="00120D2F">
        <w:rPr>
          <w:rFonts w:cstheme="minorHAnsi"/>
          <w:vertAlign w:val="subscript"/>
        </w:rPr>
        <w:t>2</w:t>
      </w:r>
      <w:r w:rsidRPr="00120D2F">
        <w:rPr>
          <w:rFonts w:cstheme="minorHAnsi"/>
        </w:rPr>
        <w:tab/>
        <w:t>= Ukuran Perusahaan</w:t>
      </w:r>
    </w:p>
    <w:p w:rsidR="00120D2F" w:rsidRPr="00120D2F" w:rsidRDefault="00120D2F" w:rsidP="00120D2F">
      <w:pPr>
        <w:pStyle w:val="NoSpacing"/>
        <w:jc w:val="both"/>
        <w:rPr>
          <w:rFonts w:cstheme="minorHAnsi"/>
        </w:rPr>
      </w:pPr>
      <w:r w:rsidRPr="00120D2F">
        <w:rPr>
          <w:rFonts w:cstheme="minorHAnsi"/>
        </w:rPr>
        <w:tab/>
      </w:r>
      <w:r w:rsidRPr="00120D2F">
        <w:rPr>
          <w:rFonts w:cstheme="minorHAnsi"/>
        </w:rPr>
        <w:tab/>
      </w:r>
      <w:proofErr w:type="gramStart"/>
      <w:r w:rsidRPr="00120D2F">
        <w:rPr>
          <w:rFonts w:cstheme="minorHAnsi"/>
          <w:spacing w:val="23"/>
        </w:rPr>
        <w:t>bi,</w:t>
      </w:r>
      <w:proofErr w:type="gramEnd"/>
      <w:r w:rsidRPr="00120D2F">
        <w:rPr>
          <w:rFonts w:cstheme="minorHAnsi"/>
          <w:spacing w:val="23"/>
        </w:rPr>
        <w:t>b</w:t>
      </w:r>
      <w:r w:rsidRPr="00120D2F">
        <w:rPr>
          <w:rFonts w:cstheme="minorHAnsi"/>
          <w:spacing w:val="23"/>
          <w:vertAlign w:val="subscript"/>
        </w:rPr>
        <w:t>2</w:t>
      </w:r>
      <w:r w:rsidRPr="00120D2F">
        <w:rPr>
          <w:rFonts w:cstheme="minorHAnsi"/>
          <w:spacing w:val="23"/>
        </w:rPr>
        <w:t>, =</w:t>
      </w:r>
      <w:r w:rsidRPr="00120D2F">
        <w:rPr>
          <w:rFonts w:cstheme="minorHAnsi"/>
        </w:rPr>
        <w:t>Koefesien regresi</w:t>
      </w:r>
    </w:p>
    <w:p w:rsidR="00120D2F" w:rsidRPr="00120D2F" w:rsidRDefault="00120D2F" w:rsidP="00B14406">
      <w:pPr>
        <w:pStyle w:val="NoSpacing"/>
        <w:ind w:firstLine="720"/>
        <w:jc w:val="both"/>
        <w:rPr>
          <w:rFonts w:cstheme="minorHAnsi"/>
        </w:rPr>
      </w:pPr>
      <w:r w:rsidRPr="00120D2F">
        <w:rPr>
          <w:rFonts w:cstheme="minorHAnsi"/>
        </w:rPr>
        <w:t xml:space="preserve">Berdasarkan hasil perhitungan dengan menggunakan komputer, maka dapat digunakan sebagai dasar untuk menganalisis guna pembuktian hipotesis yang diajukan. </w:t>
      </w:r>
    </w:p>
    <w:p w:rsidR="00FE13ED" w:rsidRPr="00B14406" w:rsidRDefault="0075269A" w:rsidP="00120D2F">
      <w:pPr>
        <w:pStyle w:val="NoSpacing"/>
        <w:jc w:val="both"/>
        <w:rPr>
          <w:rFonts w:cstheme="minorHAnsi"/>
          <w:b/>
          <w:lang w:val="id-ID"/>
        </w:rPr>
      </w:pPr>
      <w:r w:rsidRPr="00B14406">
        <w:rPr>
          <w:rFonts w:cstheme="minorHAnsi"/>
          <w:b/>
          <w:lang w:val="id-ID"/>
        </w:rPr>
        <w:t>Uji Hipotesis</w:t>
      </w:r>
    </w:p>
    <w:p w:rsidR="00483C38" w:rsidRPr="00B14406" w:rsidRDefault="00483C38" w:rsidP="00120D2F">
      <w:pPr>
        <w:pStyle w:val="NoSpacing"/>
        <w:jc w:val="both"/>
        <w:rPr>
          <w:rFonts w:cstheme="minorHAnsi"/>
          <w:b/>
        </w:rPr>
      </w:pPr>
      <w:r w:rsidRPr="00B14406">
        <w:rPr>
          <w:rFonts w:cstheme="minorHAnsi"/>
          <w:b/>
        </w:rPr>
        <w:t>Uji t hitung (uji parsial)</w:t>
      </w:r>
    </w:p>
    <w:p w:rsidR="00120D2F" w:rsidRPr="00120D2F" w:rsidRDefault="00120D2F" w:rsidP="00B14406">
      <w:pPr>
        <w:pStyle w:val="NoSpacing"/>
        <w:ind w:firstLine="720"/>
        <w:jc w:val="both"/>
        <w:rPr>
          <w:rFonts w:eastAsia="Calibri" w:cstheme="minorHAnsi"/>
        </w:rPr>
      </w:pPr>
      <w:r w:rsidRPr="00120D2F">
        <w:rPr>
          <w:rFonts w:cstheme="minorHAnsi"/>
          <w:lang w:val="sv-SE"/>
        </w:rPr>
        <w:t xml:space="preserve">Guna membuktikan kebenaran hipotesis kedua digunakan uji t yaitu menguji kebenaran regresi parsial. Uji t ini, bila nilai signifikansi t hitung lebih kecil dari </w:t>
      </w:r>
      <w:r w:rsidRPr="00120D2F">
        <w:rPr>
          <w:rFonts w:cstheme="minorHAnsi"/>
        </w:rPr>
        <w:t>α</w:t>
      </w:r>
      <w:r w:rsidRPr="00120D2F">
        <w:rPr>
          <w:rFonts w:cstheme="minorHAnsi"/>
          <w:lang w:val="it-IT"/>
        </w:rPr>
        <w:t xml:space="preserve"> = 0.05 </w:t>
      </w:r>
      <w:r w:rsidRPr="00120D2F">
        <w:rPr>
          <w:rFonts w:cstheme="minorHAnsi"/>
          <w:lang w:val="sv-SE"/>
        </w:rPr>
        <w:t xml:space="preserve"> maka hipotesis nol (Ho) diterima, hipotesis alternatif (Ha) ditolak. Berarti variabel-variabel bebas kurang dapat menjelaskan variabel terikatnya dan sebaliknya bila t hitung lebih besar dari </w:t>
      </w:r>
      <w:r w:rsidRPr="00120D2F">
        <w:rPr>
          <w:rFonts w:cstheme="minorHAnsi"/>
        </w:rPr>
        <w:t>α</w:t>
      </w:r>
      <w:r w:rsidRPr="00120D2F">
        <w:rPr>
          <w:rFonts w:cstheme="minorHAnsi"/>
          <w:lang w:val="it-IT"/>
        </w:rPr>
        <w:t xml:space="preserve"> = 0.05</w:t>
      </w:r>
      <w:r w:rsidRPr="00120D2F">
        <w:rPr>
          <w:rFonts w:cstheme="minorHAnsi"/>
          <w:lang w:val="sv-SE"/>
        </w:rPr>
        <w:t xml:space="preserve"> maka hipotesis (Ho) ditolak, hipotesis alternated (Ha) diterima. Dengan demikian dapat dikatakan bahwa variabel bebas mampu menjelaskan variabel terikatnya.</w:t>
      </w:r>
    </w:p>
    <w:p w:rsidR="00483C38" w:rsidRPr="00B14406" w:rsidRDefault="00483C38" w:rsidP="00120D2F">
      <w:pPr>
        <w:pStyle w:val="NoSpacing"/>
        <w:jc w:val="both"/>
        <w:rPr>
          <w:rFonts w:cstheme="minorHAnsi"/>
          <w:b/>
          <w:color w:val="000000"/>
          <w:lang w:val="en-GB" w:eastAsia="en-GB" w:bidi="en-GB"/>
        </w:rPr>
      </w:pPr>
      <w:r w:rsidRPr="00B14406">
        <w:rPr>
          <w:rFonts w:cstheme="minorHAnsi"/>
          <w:b/>
          <w:color w:val="000000"/>
          <w:lang w:val="en-GB" w:eastAsia="en-GB" w:bidi="en-GB"/>
        </w:rPr>
        <w:t>Uji F Hitung (Uji Simultan)</w:t>
      </w:r>
    </w:p>
    <w:p w:rsidR="00120D2F" w:rsidRPr="00120D2F" w:rsidRDefault="00120D2F" w:rsidP="00B14406">
      <w:pPr>
        <w:pStyle w:val="NoSpacing"/>
        <w:ind w:firstLine="720"/>
        <w:jc w:val="both"/>
        <w:rPr>
          <w:rFonts w:eastAsia="Calibri" w:cstheme="minorHAnsi"/>
          <w:lang w:val="it-IT"/>
        </w:rPr>
      </w:pPr>
      <w:r w:rsidRPr="00120D2F">
        <w:rPr>
          <w:rFonts w:cstheme="minorHAnsi"/>
        </w:rPr>
        <w:t xml:space="preserve">Hipotesis I dapat dibuktikan dengan menggunakan Uji F. pengujian Uji F ini dimaksudkan untuk menguji koefisien regresi secara keseluruhan. </w:t>
      </w:r>
      <w:r w:rsidRPr="00120D2F">
        <w:rPr>
          <w:rFonts w:cstheme="minorHAnsi"/>
          <w:lang w:val="it-IT"/>
        </w:rPr>
        <w:t xml:space="preserve">Dengan membandingkan nilai signifikansi Fhitung pada dengan </w:t>
      </w:r>
      <w:r w:rsidRPr="00120D2F">
        <w:rPr>
          <w:rFonts w:cstheme="minorHAnsi"/>
        </w:rPr>
        <w:t>α</w:t>
      </w:r>
      <w:r w:rsidRPr="00120D2F">
        <w:rPr>
          <w:rFonts w:cstheme="minorHAnsi"/>
          <w:lang w:val="it-IT"/>
        </w:rPr>
        <w:t xml:space="preserve"> = 0.05 apabila hasil perhitungan menunjukkan :</w:t>
      </w:r>
    </w:p>
    <w:p w:rsidR="00120D2F" w:rsidRPr="00120D2F" w:rsidRDefault="00120D2F" w:rsidP="00B14406">
      <w:pPr>
        <w:pStyle w:val="NoSpacing"/>
        <w:numPr>
          <w:ilvl w:val="0"/>
          <w:numId w:val="36"/>
        </w:numPr>
        <w:jc w:val="both"/>
        <w:rPr>
          <w:rFonts w:cstheme="minorHAnsi"/>
          <w:lang w:val="it-IT"/>
        </w:rPr>
      </w:pPr>
      <w:r w:rsidRPr="00120D2F">
        <w:rPr>
          <w:rFonts w:cstheme="minorHAnsi"/>
          <w:lang w:val="sv-SE"/>
        </w:rPr>
        <w:t xml:space="preserve">Nilai signifikasi Fhitung lebih kecil dari 0.05, </w:t>
      </w:r>
      <w:r w:rsidRPr="00120D2F">
        <w:rPr>
          <w:rFonts w:cstheme="minorHAnsi"/>
          <w:lang w:val="it-IT"/>
        </w:rPr>
        <w:t>Maka Ho ditolak dan Ha diterima. Ini berarti bahwa variasi dari model regresi berhasil menerangkan variabel bebas secara keseluruhan</w:t>
      </w:r>
    </w:p>
    <w:p w:rsidR="00120D2F" w:rsidRPr="00120D2F" w:rsidRDefault="00120D2F" w:rsidP="00B14406">
      <w:pPr>
        <w:pStyle w:val="NoSpacing"/>
        <w:numPr>
          <w:ilvl w:val="0"/>
          <w:numId w:val="36"/>
        </w:numPr>
        <w:jc w:val="both"/>
        <w:rPr>
          <w:rFonts w:cstheme="minorHAnsi"/>
          <w:lang w:val="it-IT"/>
        </w:rPr>
      </w:pPr>
      <w:r w:rsidRPr="00120D2F">
        <w:rPr>
          <w:rFonts w:cstheme="minorHAnsi"/>
          <w:lang w:val="sv-SE"/>
        </w:rPr>
        <w:t>Nilai signifikasi Fhitung lebih besar dari 0.05</w:t>
      </w:r>
      <w:r w:rsidRPr="00120D2F">
        <w:rPr>
          <w:rFonts w:cstheme="minorHAnsi"/>
          <w:lang w:val="it-IT"/>
        </w:rPr>
        <w:t>, maka Ho diterima dan Ha ditolak. Ini berarti bahwa variasi dari model regresi tidak berhasil menerangkan variasi variabel bebas secara keseluruhan.</w:t>
      </w:r>
    </w:p>
    <w:p w:rsidR="00120D2F" w:rsidRPr="00120D2F" w:rsidRDefault="00120D2F" w:rsidP="00B14406">
      <w:pPr>
        <w:pStyle w:val="NoSpacing"/>
        <w:ind w:firstLine="360"/>
        <w:jc w:val="both"/>
        <w:rPr>
          <w:rFonts w:cstheme="minorHAnsi"/>
          <w:lang w:val="es-ES"/>
        </w:rPr>
      </w:pPr>
      <w:r w:rsidRPr="00120D2F">
        <w:rPr>
          <w:rFonts w:cstheme="minorHAnsi"/>
          <w:lang w:val="it-IT"/>
        </w:rPr>
        <w:t>Untuk melihat kemampuan variabel bebas dalam menerangkan variabel tidak bebasnya dapat diketahui dari besarnya koefisien determinasi ganda (R</w:t>
      </w:r>
      <w:r w:rsidRPr="00120D2F">
        <w:rPr>
          <w:rFonts w:cstheme="minorHAnsi"/>
          <w:vertAlign w:val="superscript"/>
          <w:lang w:val="it-IT"/>
        </w:rPr>
        <w:t>2</w:t>
      </w:r>
      <w:r w:rsidRPr="00120D2F">
        <w:rPr>
          <w:rFonts w:cstheme="minorHAnsi"/>
          <w:lang w:val="it-IT"/>
        </w:rPr>
        <w:t>). Semakin besar R</w:t>
      </w:r>
      <w:r w:rsidRPr="00120D2F">
        <w:rPr>
          <w:rFonts w:cstheme="minorHAnsi"/>
          <w:vertAlign w:val="superscript"/>
          <w:lang w:val="it-IT"/>
        </w:rPr>
        <w:t>2</w:t>
      </w:r>
      <w:r w:rsidRPr="00120D2F">
        <w:rPr>
          <w:rFonts w:cstheme="minorHAnsi"/>
          <w:lang w:val="it-IT"/>
        </w:rPr>
        <w:t xml:space="preserve"> atau semakin mendekati satu, maka dapat dikatakan bahwa variabel bebas yang digunakan dalam model semakin kuat dapat menerangkan variasi tidak bebasnya. Jika R</w:t>
      </w:r>
      <w:r w:rsidRPr="00120D2F">
        <w:rPr>
          <w:rFonts w:cstheme="minorHAnsi"/>
          <w:vertAlign w:val="superscript"/>
          <w:lang w:val="it-IT"/>
        </w:rPr>
        <w:t>2</w:t>
      </w:r>
      <w:r w:rsidRPr="00120D2F">
        <w:rPr>
          <w:rFonts w:cstheme="minorHAnsi"/>
          <w:lang w:val="it-IT"/>
        </w:rPr>
        <w:t xml:space="preserve"> menunjukkan bahwa proporsi/presentasi sumbangan variabel bebas terhadap variasi atau naik turunnya variabel terikat. </w:t>
      </w:r>
      <w:r w:rsidRPr="00120D2F">
        <w:rPr>
          <w:rFonts w:cstheme="minorHAnsi"/>
          <w:lang w:val="es-ES"/>
        </w:rPr>
        <w:t>Nilai koefisien determinasi ganda (R</w:t>
      </w:r>
      <w:r w:rsidRPr="00120D2F">
        <w:rPr>
          <w:rFonts w:cstheme="minorHAnsi"/>
          <w:vertAlign w:val="superscript"/>
          <w:lang w:val="es-ES"/>
        </w:rPr>
        <w:t>2</w:t>
      </w:r>
      <w:r w:rsidRPr="00120D2F">
        <w:rPr>
          <w:rFonts w:cstheme="minorHAnsi"/>
          <w:lang w:val="es-ES"/>
        </w:rPr>
        <w:t>) itu sendiri berada diantara 0 dan 1, atau 0 &lt; R</w:t>
      </w:r>
      <w:r w:rsidRPr="00120D2F">
        <w:rPr>
          <w:rFonts w:cstheme="minorHAnsi"/>
          <w:vertAlign w:val="superscript"/>
          <w:lang w:val="es-ES"/>
        </w:rPr>
        <w:t>2</w:t>
      </w:r>
      <w:r w:rsidRPr="00120D2F">
        <w:rPr>
          <w:rFonts w:cstheme="minorHAnsi"/>
          <w:lang w:val="es-ES"/>
        </w:rPr>
        <w:t>&lt; 1.</w:t>
      </w:r>
    </w:p>
    <w:p w:rsidR="0075269A" w:rsidRPr="0075269A" w:rsidRDefault="0075269A" w:rsidP="008C41B6">
      <w:pPr>
        <w:pStyle w:val="NoSpacing"/>
        <w:ind w:left="709"/>
        <w:jc w:val="both"/>
        <w:rPr>
          <w:rFonts w:eastAsia="Times New Roman" w:cstheme="minorHAnsi"/>
          <w:color w:val="000000"/>
          <w:lang w:val="en-GB" w:eastAsia="en-GB" w:bidi="en-GB"/>
        </w:rPr>
      </w:pPr>
    </w:p>
    <w:p w:rsidR="00483C38" w:rsidRPr="00DD17DE" w:rsidRDefault="00483C38" w:rsidP="00DD17DE">
      <w:pPr>
        <w:pStyle w:val="NoSpacing"/>
        <w:jc w:val="both"/>
        <w:rPr>
          <w:rFonts w:eastAsia="Times New Roman" w:cstheme="minorHAnsi"/>
          <w:b/>
          <w:bCs/>
          <w:lang w:val="id-ID" w:eastAsia="en-GB" w:bidi="en-GB"/>
        </w:rPr>
      </w:pPr>
      <w:r w:rsidRPr="00DD17DE">
        <w:rPr>
          <w:rFonts w:cstheme="minorHAnsi"/>
          <w:b/>
          <w:bCs/>
          <w:lang w:eastAsia="en-GB" w:bidi="en-GB"/>
        </w:rPr>
        <w:t xml:space="preserve">PEMBAHASAN PENELITIAN </w:t>
      </w:r>
    </w:p>
    <w:p w:rsidR="008C41B6" w:rsidRPr="00DD17DE" w:rsidRDefault="008C41B6" w:rsidP="00DD17DE">
      <w:pPr>
        <w:pStyle w:val="NoSpacing"/>
        <w:jc w:val="both"/>
        <w:rPr>
          <w:rFonts w:cstheme="minorHAnsi"/>
          <w:b/>
          <w:bCs/>
        </w:rPr>
      </w:pPr>
      <w:r w:rsidRPr="00DD17DE">
        <w:rPr>
          <w:rFonts w:cstheme="minorHAnsi"/>
          <w:b/>
          <w:bCs/>
        </w:rPr>
        <w:t xml:space="preserve">Hasil Analisis Data </w:t>
      </w:r>
    </w:p>
    <w:p w:rsidR="00B92AC9" w:rsidRDefault="008C41B6" w:rsidP="00DD17DE">
      <w:pPr>
        <w:pStyle w:val="NoSpacing"/>
        <w:jc w:val="both"/>
        <w:rPr>
          <w:rFonts w:cstheme="minorHAnsi"/>
        </w:rPr>
      </w:pPr>
      <w:r w:rsidRPr="00DD17DE">
        <w:rPr>
          <w:rFonts w:cstheme="minorHAnsi"/>
        </w:rPr>
        <w:tab/>
      </w:r>
      <w:r w:rsidR="00B92AC9" w:rsidRPr="00DD17DE">
        <w:rPr>
          <w:rFonts w:cstheme="minorHAnsi"/>
        </w:rPr>
        <w:t>Statistik deskriptif digunakan untuk menggambarkan suatu data secara statistik. Statistik deskriptif dalam penelitian ini merujuk pada nilai rata-rata (mean) dari seluruh variabel dalam penelitian ini yaitu Struktur Modal (Y), Struktur Aset (X</w:t>
      </w:r>
      <w:r w:rsidR="00B92AC9" w:rsidRPr="00DD17DE">
        <w:rPr>
          <w:rFonts w:cstheme="minorHAnsi"/>
          <w:vertAlign w:val="subscript"/>
        </w:rPr>
        <w:t>1</w:t>
      </w:r>
      <w:r w:rsidR="00B92AC9" w:rsidRPr="00DD17DE">
        <w:rPr>
          <w:rFonts w:cstheme="minorHAnsi"/>
        </w:rPr>
        <w:t>), dan Ukuran Perusahaan (X</w:t>
      </w:r>
      <w:r w:rsidR="00B92AC9" w:rsidRPr="00DD17DE">
        <w:rPr>
          <w:rFonts w:cstheme="minorHAnsi"/>
          <w:vertAlign w:val="subscript"/>
        </w:rPr>
        <w:t>2</w:t>
      </w:r>
      <w:r w:rsidR="00B92AC9" w:rsidRPr="00DD17DE">
        <w:rPr>
          <w:rFonts w:cstheme="minorHAnsi"/>
        </w:rPr>
        <w:t>) sebagaimana ditunjukkan pada tabel berikut.</w:t>
      </w:r>
    </w:p>
    <w:p w:rsidR="004B3BDE" w:rsidRDefault="004B3BDE" w:rsidP="00DD17DE">
      <w:pPr>
        <w:pStyle w:val="NoSpacing"/>
        <w:jc w:val="both"/>
        <w:rPr>
          <w:rFonts w:cstheme="minorHAnsi"/>
        </w:rPr>
      </w:pPr>
    </w:p>
    <w:p w:rsidR="004B3BDE" w:rsidRDefault="004B3BDE" w:rsidP="00DD17DE">
      <w:pPr>
        <w:pStyle w:val="NoSpacing"/>
        <w:jc w:val="both"/>
        <w:rPr>
          <w:rFonts w:cstheme="minorHAnsi"/>
        </w:rPr>
      </w:pPr>
    </w:p>
    <w:p w:rsidR="004B3BDE" w:rsidRPr="00DD17DE" w:rsidRDefault="004B3BDE" w:rsidP="00DD17DE">
      <w:pPr>
        <w:pStyle w:val="NoSpacing"/>
        <w:jc w:val="both"/>
        <w:rPr>
          <w:rFonts w:cstheme="minorHAnsi"/>
        </w:rPr>
      </w:pPr>
    </w:p>
    <w:p w:rsidR="00B92AC9" w:rsidRPr="00DD17DE" w:rsidRDefault="00B92AC9" w:rsidP="00DD17DE">
      <w:pPr>
        <w:pStyle w:val="NoSpacing"/>
        <w:ind w:left="709"/>
        <w:jc w:val="both"/>
        <w:rPr>
          <w:rFonts w:eastAsia="Calibri" w:cstheme="minorHAnsi"/>
          <w:b/>
          <w:bCs/>
          <w:i/>
          <w:lang w:val="id-ID"/>
        </w:rPr>
      </w:pPr>
      <w:r w:rsidRPr="00DD17DE">
        <w:rPr>
          <w:rFonts w:cstheme="minorHAnsi"/>
          <w:b/>
          <w:bCs/>
          <w:i/>
        </w:rPr>
        <w:lastRenderedPageBreak/>
        <w:t>Descriptive Statistics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758"/>
        <w:gridCol w:w="1243"/>
        <w:gridCol w:w="1283"/>
        <w:gridCol w:w="925"/>
        <w:gridCol w:w="1788"/>
      </w:tblGrid>
      <w:tr w:rsidR="00B92AC9" w:rsidRPr="00DD17DE" w:rsidTr="00B92AC9">
        <w:trPr>
          <w:jc w:val="center"/>
        </w:trPr>
        <w:tc>
          <w:tcPr>
            <w:tcW w:w="1696" w:type="dxa"/>
            <w:tcBorders>
              <w:top w:val="single" w:sz="4" w:space="0" w:color="auto"/>
              <w:left w:val="single" w:sz="4" w:space="0" w:color="auto"/>
              <w:bottom w:val="single" w:sz="4" w:space="0" w:color="auto"/>
              <w:right w:val="single" w:sz="4" w:space="0" w:color="auto"/>
            </w:tcBorders>
          </w:tcPr>
          <w:p w:rsidR="00B92AC9" w:rsidRPr="00DD17DE" w:rsidRDefault="00B92AC9" w:rsidP="00DD17DE">
            <w:pPr>
              <w:pStyle w:val="NoSpacing"/>
              <w:jc w:val="both"/>
              <w:rPr>
                <w:rFonts w:cstheme="minorHAnsi"/>
              </w:rPr>
            </w:pPr>
          </w:p>
        </w:tc>
        <w:tc>
          <w:tcPr>
            <w:tcW w:w="758"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rPr>
            </w:pPr>
            <w:r w:rsidRPr="00DD17DE">
              <w:rPr>
                <w:rFonts w:cstheme="minorHAnsi"/>
              </w:rPr>
              <w:t>N</w:t>
            </w:r>
          </w:p>
        </w:tc>
        <w:tc>
          <w:tcPr>
            <w:tcW w:w="1243"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rPr>
            </w:pPr>
            <w:r w:rsidRPr="00DD17DE">
              <w:rPr>
                <w:rFonts w:cstheme="minorHAnsi"/>
              </w:rPr>
              <w:t>Minimum</w:t>
            </w:r>
          </w:p>
        </w:tc>
        <w:tc>
          <w:tcPr>
            <w:tcW w:w="1283"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rPr>
            </w:pPr>
            <w:r w:rsidRPr="00DD17DE">
              <w:rPr>
                <w:rFonts w:cstheme="minorHAnsi"/>
              </w:rPr>
              <w:t>Maximum</w:t>
            </w:r>
          </w:p>
        </w:tc>
        <w:tc>
          <w:tcPr>
            <w:tcW w:w="925"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rPr>
            </w:pPr>
            <w:r w:rsidRPr="00DD17DE">
              <w:rPr>
                <w:rFonts w:cstheme="minorHAnsi"/>
              </w:rPr>
              <w:t>Mean</w:t>
            </w:r>
          </w:p>
        </w:tc>
        <w:tc>
          <w:tcPr>
            <w:tcW w:w="1788"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rPr>
            </w:pPr>
            <w:r w:rsidRPr="00DD17DE">
              <w:rPr>
                <w:rFonts w:cstheme="minorHAnsi"/>
              </w:rPr>
              <w:t>Std. Deviation</w:t>
            </w:r>
          </w:p>
        </w:tc>
      </w:tr>
      <w:tr w:rsidR="00B92AC9" w:rsidRPr="00DD17DE" w:rsidTr="00B92AC9">
        <w:trPr>
          <w:jc w:val="center"/>
        </w:trPr>
        <w:tc>
          <w:tcPr>
            <w:tcW w:w="1696"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lang w:eastAsia="id-ID"/>
              </w:rPr>
            </w:pPr>
            <w:r w:rsidRPr="00DD17DE">
              <w:rPr>
                <w:rFonts w:cstheme="minorHAnsi"/>
                <w:lang w:eastAsia="id-ID"/>
              </w:rPr>
              <w:t>Struktur Aset</w:t>
            </w:r>
          </w:p>
        </w:tc>
        <w:tc>
          <w:tcPr>
            <w:tcW w:w="758"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rPr>
            </w:pPr>
            <w:r w:rsidRPr="00DD17DE">
              <w:rPr>
                <w:rFonts w:cstheme="minorHAnsi"/>
              </w:rPr>
              <w:t>150</w:t>
            </w:r>
          </w:p>
        </w:tc>
        <w:tc>
          <w:tcPr>
            <w:tcW w:w="1243"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rPr>
            </w:pPr>
            <w:r w:rsidRPr="00DD17DE">
              <w:rPr>
                <w:rFonts w:cstheme="minorHAnsi"/>
              </w:rPr>
              <w:t>0.01</w:t>
            </w:r>
          </w:p>
        </w:tc>
        <w:tc>
          <w:tcPr>
            <w:tcW w:w="1283"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rPr>
            </w:pPr>
            <w:r w:rsidRPr="00DD17DE">
              <w:rPr>
                <w:rFonts w:cstheme="minorHAnsi"/>
              </w:rPr>
              <w:t>3.13</w:t>
            </w:r>
          </w:p>
        </w:tc>
        <w:tc>
          <w:tcPr>
            <w:tcW w:w="925"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rPr>
            </w:pPr>
            <w:r w:rsidRPr="00DD17DE">
              <w:rPr>
                <w:rFonts w:cstheme="minorHAnsi"/>
              </w:rPr>
              <w:t>0.4498</w:t>
            </w:r>
          </w:p>
        </w:tc>
        <w:tc>
          <w:tcPr>
            <w:tcW w:w="1788"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rPr>
            </w:pPr>
            <w:r w:rsidRPr="00DD17DE">
              <w:rPr>
                <w:rFonts w:cstheme="minorHAnsi"/>
              </w:rPr>
              <w:t>0.31367</w:t>
            </w:r>
          </w:p>
        </w:tc>
      </w:tr>
      <w:tr w:rsidR="00B92AC9" w:rsidRPr="00DD17DE" w:rsidTr="00B92AC9">
        <w:trPr>
          <w:jc w:val="center"/>
        </w:trPr>
        <w:tc>
          <w:tcPr>
            <w:tcW w:w="1696"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lang w:eastAsia="id-ID"/>
              </w:rPr>
            </w:pPr>
            <w:r w:rsidRPr="00DD17DE">
              <w:rPr>
                <w:rFonts w:cstheme="minorHAnsi"/>
                <w:lang w:eastAsia="id-ID"/>
              </w:rPr>
              <w:t>Ukuran Perusahaan</w:t>
            </w:r>
          </w:p>
        </w:tc>
        <w:tc>
          <w:tcPr>
            <w:tcW w:w="758"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rPr>
            </w:pPr>
            <w:r w:rsidRPr="00DD17DE">
              <w:rPr>
                <w:rFonts w:cstheme="minorHAnsi"/>
              </w:rPr>
              <w:t>150</w:t>
            </w:r>
          </w:p>
        </w:tc>
        <w:tc>
          <w:tcPr>
            <w:tcW w:w="1243"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rPr>
            </w:pPr>
            <w:r w:rsidRPr="00DD17DE">
              <w:rPr>
                <w:rFonts w:cstheme="minorHAnsi"/>
              </w:rPr>
              <w:t>5.25</w:t>
            </w:r>
          </w:p>
        </w:tc>
        <w:tc>
          <w:tcPr>
            <w:tcW w:w="1283"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rPr>
            </w:pPr>
            <w:r w:rsidRPr="00DD17DE">
              <w:rPr>
                <w:rFonts w:cstheme="minorHAnsi"/>
              </w:rPr>
              <w:t>8.34</w:t>
            </w:r>
          </w:p>
        </w:tc>
        <w:tc>
          <w:tcPr>
            <w:tcW w:w="925"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rPr>
            </w:pPr>
            <w:r w:rsidRPr="00DD17DE">
              <w:rPr>
                <w:rFonts w:cstheme="minorHAnsi"/>
              </w:rPr>
              <w:t>6.5343</w:t>
            </w:r>
          </w:p>
        </w:tc>
        <w:tc>
          <w:tcPr>
            <w:tcW w:w="1788"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rPr>
            </w:pPr>
            <w:r w:rsidRPr="00DD17DE">
              <w:rPr>
                <w:rFonts w:cstheme="minorHAnsi"/>
              </w:rPr>
              <w:t>0.74050</w:t>
            </w:r>
          </w:p>
        </w:tc>
      </w:tr>
      <w:tr w:rsidR="00B92AC9" w:rsidRPr="00DD17DE" w:rsidTr="00B92AC9">
        <w:trPr>
          <w:jc w:val="center"/>
        </w:trPr>
        <w:tc>
          <w:tcPr>
            <w:tcW w:w="1696"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lang w:eastAsia="id-ID"/>
              </w:rPr>
            </w:pPr>
            <w:r w:rsidRPr="00DD17DE">
              <w:rPr>
                <w:rFonts w:cstheme="minorHAnsi"/>
                <w:lang w:eastAsia="id-ID"/>
              </w:rPr>
              <w:t>Struktur Modal</w:t>
            </w:r>
          </w:p>
        </w:tc>
        <w:tc>
          <w:tcPr>
            <w:tcW w:w="758"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rPr>
            </w:pPr>
            <w:r w:rsidRPr="00DD17DE">
              <w:rPr>
                <w:rFonts w:cstheme="minorHAnsi"/>
              </w:rPr>
              <w:t>150</w:t>
            </w:r>
          </w:p>
        </w:tc>
        <w:tc>
          <w:tcPr>
            <w:tcW w:w="1243"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rPr>
            </w:pPr>
            <w:r w:rsidRPr="00DD17DE">
              <w:rPr>
                <w:rFonts w:cstheme="minorHAnsi"/>
              </w:rPr>
              <w:t>0.05</w:t>
            </w:r>
          </w:p>
        </w:tc>
        <w:tc>
          <w:tcPr>
            <w:tcW w:w="1283"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rPr>
            </w:pPr>
            <w:r w:rsidRPr="00DD17DE">
              <w:rPr>
                <w:rFonts w:cstheme="minorHAnsi"/>
              </w:rPr>
              <w:t>2.90</w:t>
            </w:r>
          </w:p>
        </w:tc>
        <w:tc>
          <w:tcPr>
            <w:tcW w:w="925"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rPr>
            </w:pPr>
            <w:r w:rsidRPr="00DD17DE">
              <w:rPr>
                <w:rFonts w:cstheme="minorHAnsi"/>
              </w:rPr>
              <w:t>0.4882</w:t>
            </w:r>
          </w:p>
        </w:tc>
        <w:tc>
          <w:tcPr>
            <w:tcW w:w="1788"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rPr>
            </w:pPr>
            <w:r w:rsidRPr="00DD17DE">
              <w:rPr>
                <w:rFonts w:cstheme="minorHAnsi"/>
              </w:rPr>
              <w:t>0.30883</w:t>
            </w:r>
          </w:p>
        </w:tc>
      </w:tr>
      <w:tr w:rsidR="00B92AC9" w:rsidRPr="00DD17DE" w:rsidTr="00B92AC9">
        <w:trPr>
          <w:jc w:val="center"/>
        </w:trPr>
        <w:tc>
          <w:tcPr>
            <w:tcW w:w="1696"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rPr>
            </w:pPr>
            <w:r w:rsidRPr="00DD17DE">
              <w:rPr>
                <w:rFonts w:cstheme="minorHAnsi"/>
              </w:rPr>
              <w:t>Valid N (listwise)</w:t>
            </w:r>
          </w:p>
        </w:tc>
        <w:tc>
          <w:tcPr>
            <w:tcW w:w="758"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rPr>
            </w:pPr>
            <w:r w:rsidRPr="00DD17DE">
              <w:rPr>
                <w:rFonts w:cstheme="minorHAnsi"/>
              </w:rPr>
              <w:t>150</w:t>
            </w:r>
          </w:p>
        </w:tc>
        <w:tc>
          <w:tcPr>
            <w:tcW w:w="1243" w:type="dxa"/>
            <w:tcBorders>
              <w:top w:val="single" w:sz="4" w:space="0" w:color="auto"/>
              <w:left w:val="single" w:sz="4" w:space="0" w:color="auto"/>
              <w:bottom w:val="single" w:sz="4" w:space="0" w:color="auto"/>
              <w:right w:val="single" w:sz="4" w:space="0" w:color="auto"/>
            </w:tcBorders>
          </w:tcPr>
          <w:p w:rsidR="00B92AC9" w:rsidRPr="00DD17DE" w:rsidRDefault="00B92AC9" w:rsidP="00DD17DE">
            <w:pPr>
              <w:pStyle w:val="NoSpacing"/>
              <w:jc w:val="both"/>
              <w:rPr>
                <w:rFonts w:cstheme="minorHAnsi"/>
              </w:rPr>
            </w:pPr>
          </w:p>
        </w:tc>
        <w:tc>
          <w:tcPr>
            <w:tcW w:w="1283" w:type="dxa"/>
            <w:tcBorders>
              <w:top w:val="single" w:sz="4" w:space="0" w:color="auto"/>
              <w:left w:val="single" w:sz="4" w:space="0" w:color="auto"/>
              <w:bottom w:val="single" w:sz="4" w:space="0" w:color="auto"/>
              <w:right w:val="single" w:sz="4" w:space="0" w:color="auto"/>
            </w:tcBorders>
          </w:tcPr>
          <w:p w:rsidR="00B92AC9" w:rsidRPr="00DD17DE" w:rsidRDefault="00B92AC9" w:rsidP="00DD17DE">
            <w:pPr>
              <w:pStyle w:val="NoSpacing"/>
              <w:jc w:val="both"/>
              <w:rPr>
                <w:rFonts w:cstheme="minorHAnsi"/>
              </w:rPr>
            </w:pPr>
          </w:p>
        </w:tc>
        <w:tc>
          <w:tcPr>
            <w:tcW w:w="925" w:type="dxa"/>
            <w:tcBorders>
              <w:top w:val="single" w:sz="4" w:space="0" w:color="auto"/>
              <w:left w:val="single" w:sz="4" w:space="0" w:color="auto"/>
              <w:bottom w:val="single" w:sz="4" w:space="0" w:color="auto"/>
              <w:right w:val="single" w:sz="4" w:space="0" w:color="auto"/>
            </w:tcBorders>
          </w:tcPr>
          <w:p w:rsidR="00B92AC9" w:rsidRPr="00DD17DE" w:rsidRDefault="00B92AC9" w:rsidP="00DD17DE">
            <w:pPr>
              <w:pStyle w:val="NoSpacing"/>
              <w:jc w:val="both"/>
              <w:rPr>
                <w:rFonts w:cstheme="minorHAnsi"/>
              </w:rPr>
            </w:pPr>
          </w:p>
        </w:tc>
        <w:tc>
          <w:tcPr>
            <w:tcW w:w="1788" w:type="dxa"/>
            <w:tcBorders>
              <w:top w:val="single" w:sz="4" w:space="0" w:color="auto"/>
              <w:left w:val="single" w:sz="4" w:space="0" w:color="auto"/>
              <w:bottom w:val="single" w:sz="4" w:space="0" w:color="auto"/>
              <w:right w:val="single" w:sz="4" w:space="0" w:color="auto"/>
            </w:tcBorders>
          </w:tcPr>
          <w:p w:rsidR="00B92AC9" w:rsidRPr="00DD17DE" w:rsidRDefault="00B92AC9" w:rsidP="00DD17DE">
            <w:pPr>
              <w:pStyle w:val="NoSpacing"/>
              <w:jc w:val="both"/>
              <w:rPr>
                <w:rFonts w:cstheme="minorHAnsi"/>
              </w:rPr>
            </w:pPr>
          </w:p>
        </w:tc>
      </w:tr>
    </w:tbl>
    <w:p w:rsidR="00DD17DE" w:rsidRDefault="00DD17DE" w:rsidP="00DD17DE">
      <w:pPr>
        <w:pStyle w:val="NoSpacing"/>
        <w:jc w:val="both"/>
        <w:rPr>
          <w:rFonts w:cstheme="minorHAnsi"/>
        </w:rPr>
      </w:pPr>
    </w:p>
    <w:p w:rsidR="00B92AC9" w:rsidRPr="00DD17DE" w:rsidRDefault="00B92AC9" w:rsidP="00DD17DE">
      <w:pPr>
        <w:pStyle w:val="NoSpacing"/>
        <w:ind w:firstLine="720"/>
        <w:jc w:val="both"/>
        <w:rPr>
          <w:rFonts w:eastAsia="Calibri" w:cstheme="minorHAnsi"/>
          <w:lang w:val="id-ID"/>
        </w:rPr>
      </w:pPr>
      <w:r w:rsidRPr="00DD17DE">
        <w:rPr>
          <w:rFonts w:cstheme="minorHAnsi"/>
        </w:rPr>
        <w:t xml:space="preserve">Dari data tersebut dapat diketahui variabel Struktur Aset memiliki nilai mean sebesar 0.4498. Struktur Aset terendah (minimum) adalah 0.01 dan nilai tertinggi (maksimum) 3.13 atau 313%. Dari data tersebut dapat diketahui bahwa Struktur Aset pada perusahaan-perusahaan yang menjadi sampel dalam penelitian ini mengalami perubahan positif dengan rata-rata struktur aset sebesar 0.4882 atau 48%. Hal ini menunjukkan bahwa selama periode 2015-2019 perusahaan yang menjadi sampel dalam penelitian ini mengalami peningkatan. </w:t>
      </w:r>
    </w:p>
    <w:p w:rsidR="00B92AC9" w:rsidRPr="00DD17DE" w:rsidRDefault="00B92AC9" w:rsidP="00DD17DE">
      <w:pPr>
        <w:pStyle w:val="NoSpacing"/>
        <w:numPr>
          <w:ilvl w:val="0"/>
          <w:numId w:val="40"/>
        </w:numPr>
        <w:jc w:val="both"/>
        <w:rPr>
          <w:rFonts w:cstheme="minorHAnsi"/>
        </w:rPr>
      </w:pPr>
      <w:r w:rsidRPr="00DD17DE">
        <w:rPr>
          <w:rFonts w:cstheme="minorHAnsi"/>
        </w:rPr>
        <w:t>Variabel ukuran perusahaanmemiliki nilai mean sebesar 6.5343</w:t>
      </w:r>
      <w:proofErr w:type="gramStart"/>
      <w:r w:rsidRPr="00DD17DE">
        <w:rPr>
          <w:rFonts w:cstheme="minorHAnsi"/>
        </w:rPr>
        <w:t>,ukuran</w:t>
      </w:r>
      <w:proofErr w:type="gramEnd"/>
      <w:r w:rsidRPr="00DD17DE">
        <w:rPr>
          <w:rFonts w:cstheme="minorHAnsi"/>
        </w:rPr>
        <w:t xml:space="preserve"> perusahaan terendah (minimum) adalah 5.25 dan nilai tertinggi (maksimum) 8.34 atau 834%. Dari data tersebut dapat diketahui bahwa ukuran perusahaan pada perusahaan-perusahaan yang menjadi sampel dalam penelitian ini mengalami perubahan positif dengan rata-rata struktur aset sebesar 0.309 atau 309%. Hal ini menunjukkan bahwa selama periode 2015-2019 perusahaan yang menjadi sampel dalam penelitian ini mengalami peningkatan.</w:t>
      </w:r>
    </w:p>
    <w:p w:rsidR="00B92AC9" w:rsidRPr="00DD17DE" w:rsidRDefault="00B92AC9" w:rsidP="00DD17DE">
      <w:pPr>
        <w:pStyle w:val="NoSpacing"/>
        <w:numPr>
          <w:ilvl w:val="0"/>
          <w:numId w:val="40"/>
        </w:numPr>
        <w:jc w:val="both"/>
        <w:rPr>
          <w:rFonts w:cstheme="minorHAnsi"/>
        </w:rPr>
      </w:pPr>
      <w:r w:rsidRPr="00DD17DE">
        <w:rPr>
          <w:rFonts w:cstheme="minorHAnsi"/>
        </w:rPr>
        <w:t>Variabel struktur modalmemiliki nilai mean sebesar 0.4882.struktur modal terendah (minimum) adalah 0.05 dan nilai tertinggi (maksimum) 2.90 atau 290%. Dari data tersebut dapat diketahui bahwa struktur modal pada perusahaan-perusahaan yang menjadi sampel dalam penelitian ini mengalami perubahan positif dengan rata-rata struktur aset sebesar 0.285 atau 285%. Hal ini menunjukkan bahwa selama periode 2015-2019 perusahaan yang menjadi sampel dalam penelitian ini mengalami peningkatan.</w:t>
      </w:r>
    </w:p>
    <w:p w:rsidR="00180275" w:rsidRPr="00DD17DE" w:rsidRDefault="00180275" w:rsidP="00DD17DE">
      <w:pPr>
        <w:pStyle w:val="NoSpacing"/>
        <w:jc w:val="both"/>
        <w:rPr>
          <w:rFonts w:cstheme="minorHAnsi"/>
        </w:rPr>
      </w:pPr>
    </w:p>
    <w:p w:rsidR="008C41B6" w:rsidRPr="00DD17DE" w:rsidRDefault="008C41B6" w:rsidP="00DD17DE">
      <w:pPr>
        <w:pStyle w:val="NoSpacing"/>
        <w:jc w:val="both"/>
        <w:rPr>
          <w:rFonts w:cstheme="minorHAnsi"/>
          <w:b/>
          <w:bCs/>
        </w:rPr>
      </w:pPr>
      <w:r w:rsidRPr="00DD17DE">
        <w:rPr>
          <w:rFonts w:cstheme="minorHAnsi"/>
          <w:b/>
          <w:bCs/>
        </w:rPr>
        <w:t>Uji Regresi Linier Berganda</w:t>
      </w:r>
    </w:p>
    <w:p w:rsidR="00B92AC9" w:rsidRPr="00DD17DE" w:rsidRDefault="00B92AC9" w:rsidP="00DD17DE">
      <w:pPr>
        <w:pStyle w:val="NoSpacing"/>
        <w:ind w:firstLine="720"/>
        <w:jc w:val="both"/>
        <w:rPr>
          <w:rFonts w:eastAsia="Times New Roman" w:cstheme="minorHAnsi"/>
          <w:lang w:val="id-ID"/>
        </w:rPr>
      </w:pPr>
      <w:r w:rsidRPr="00DD17DE">
        <w:rPr>
          <w:rFonts w:cstheme="minorHAnsi"/>
        </w:rPr>
        <w:t>Setelah mengetahui hasil penelitian statistik diskriptif</w:t>
      </w:r>
      <w:r w:rsidRPr="00DD17DE">
        <w:rPr>
          <w:rFonts w:cstheme="minorHAnsi"/>
          <w:lang w:val="sv-SE"/>
        </w:rPr>
        <w:t xml:space="preserve"> selanjutnya dilakukan analisis regresi lin</w:t>
      </w:r>
      <w:r w:rsidRPr="00DD17DE">
        <w:rPr>
          <w:rFonts w:cstheme="minorHAnsi"/>
        </w:rPr>
        <w:t>i</w:t>
      </w:r>
      <w:r w:rsidRPr="00DD17DE">
        <w:rPr>
          <w:rFonts w:cstheme="minorHAnsi"/>
          <w:lang w:val="sv-SE"/>
        </w:rPr>
        <w:t>er berganda. Hasil analisis regresi linier berganda dapat dilihat pada tabel sebagai berikut:</w:t>
      </w:r>
    </w:p>
    <w:p w:rsidR="00B92AC9" w:rsidRPr="00DD17DE" w:rsidRDefault="00B92AC9" w:rsidP="00DD17DE">
      <w:pPr>
        <w:pStyle w:val="NoSpacing"/>
        <w:ind w:left="1560"/>
        <w:jc w:val="both"/>
        <w:rPr>
          <w:rFonts w:cstheme="minorHAnsi"/>
          <w:b/>
          <w:bCs/>
          <w:lang w:val="sv-SE"/>
        </w:rPr>
      </w:pPr>
      <w:r w:rsidRPr="00DD17DE">
        <w:rPr>
          <w:rFonts w:cstheme="minorHAnsi"/>
          <w:b/>
          <w:bCs/>
          <w:lang w:val="sv-SE"/>
        </w:rPr>
        <w:t>Hasil Analisis Regresi dengan Menggunakan SPSS</w:t>
      </w:r>
    </w:p>
    <w:tbl>
      <w:tblPr>
        <w:tblW w:w="5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285"/>
        <w:gridCol w:w="1782"/>
        <w:gridCol w:w="987"/>
        <w:gridCol w:w="1323"/>
        <w:gridCol w:w="1563"/>
      </w:tblGrid>
      <w:tr w:rsidR="00B92AC9" w:rsidRPr="00DD17DE" w:rsidTr="00B92AC9">
        <w:trPr>
          <w:cantSplit/>
          <w:tblHeader/>
          <w:jc w:val="center"/>
        </w:trPr>
        <w:tc>
          <w:tcPr>
            <w:tcW w:w="2066" w:type="dxa"/>
            <w:gridSpan w:val="2"/>
            <w:vMerge w:val="restart"/>
            <w:tcBorders>
              <w:top w:val="single" w:sz="4" w:space="0" w:color="auto"/>
              <w:left w:val="single" w:sz="4" w:space="0" w:color="auto"/>
              <w:bottom w:val="single" w:sz="4" w:space="0" w:color="auto"/>
              <w:right w:val="single" w:sz="18" w:space="0" w:color="000000"/>
            </w:tcBorders>
            <w:shd w:val="clear" w:color="auto" w:fill="FFFFFF"/>
            <w:tcMar>
              <w:top w:w="30" w:type="dxa"/>
              <w:left w:w="30" w:type="dxa"/>
              <w:bottom w:w="30" w:type="dxa"/>
              <w:right w:w="30" w:type="dxa"/>
            </w:tcMar>
            <w:vAlign w:val="center"/>
            <w:hideMark/>
          </w:tcPr>
          <w:p w:rsidR="00B92AC9" w:rsidRPr="00DD17DE" w:rsidRDefault="00B92AC9" w:rsidP="00DD17DE">
            <w:pPr>
              <w:pStyle w:val="NoSpacing"/>
              <w:jc w:val="both"/>
              <w:rPr>
                <w:rFonts w:cstheme="minorHAnsi"/>
                <w:lang w:val="id-ID" w:eastAsia="id-ID"/>
              </w:rPr>
            </w:pPr>
            <w:r w:rsidRPr="00DD17DE">
              <w:rPr>
                <w:rFonts w:cstheme="minorHAnsi"/>
                <w:lang w:eastAsia="id-ID"/>
              </w:rPr>
              <w:t>Model</w:t>
            </w:r>
          </w:p>
        </w:tc>
        <w:tc>
          <w:tcPr>
            <w:tcW w:w="2310" w:type="dxa"/>
            <w:gridSpan w:val="2"/>
            <w:tcBorders>
              <w:top w:val="single" w:sz="4" w:space="0" w:color="auto"/>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B92AC9" w:rsidRPr="00DD17DE" w:rsidRDefault="00B92AC9" w:rsidP="00DD17DE">
            <w:pPr>
              <w:pStyle w:val="NoSpacing"/>
              <w:jc w:val="both"/>
              <w:rPr>
                <w:rFonts w:cstheme="minorHAnsi"/>
                <w:lang w:eastAsia="id-ID"/>
              </w:rPr>
            </w:pPr>
            <w:r w:rsidRPr="00DD17DE">
              <w:rPr>
                <w:rFonts w:cstheme="minorHAnsi"/>
                <w:lang w:eastAsia="id-ID"/>
              </w:rPr>
              <w:t>Unstandardized Coefficients</w:t>
            </w:r>
          </w:p>
        </w:tc>
        <w:tc>
          <w:tcPr>
            <w:tcW w:w="1563" w:type="dxa"/>
            <w:tcBorders>
              <w:top w:val="single" w:sz="4" w:space="0" w:color="auto"/>
              <w:left w:val="single" w:sz="8" w:space="0" w:color="000000"/>
              <w:bottom w:val="single" w:sz="8" w:space="0" w:color="000000"/>
              <w:right w:val="single" w:sz="4" w:space="0" w:color="auto"/>
            </w:tcBorders>
            <w:shd w:val="clear" w:color="auto" w:fill="FFFFFF"/>
            <w:tcMar>
              <w:top w:w="30" w:type="dxa"/>
              <w:left w:w="30" w:type="dxa"/>
              <w:bottom w:w="30" w:type="dxa"/>
              <w:right w:w="30" w:type="dxa"/>
            </w:tcMar>
            <w:vAlign w:val="bottom"/>
            <w:hideMark/>
          </w:tcPr>
          <w:p w:rsidR="00B92AC9" w:rsidRPr="00DD17DE" w:rsidRDefault="00B92AC9" w:rsidP="00DD17DE">
            <w:pPr>
              <w:pStyle w:val="NoSpacing"/>
              <w:jc w:val="both"/>
              <w:rPr>
                <w:rFonts w:cstheme="minorHAnsi"/>
                <w:lang w:eastAsia="id-ID"/>
              </w:rPr>
            </w:pPr>
            <w:r w:rsidRPr="00DD17DE">
              <w:rPr>
                <w:rFonts w:cstheme="minorHAnsi"/>
                <w:lang w:eastAsia="id-ID"/>
              </w:rPr>
              <w:t>Standardized Coefficients</w:t>
            </w:r>
          </w:p>
        </w:tc>
      </w:tr>
      <w:tr w:rsidR="00B92AC9" w:rsidRPr="00DD17DE" w:rsidTr="00B92AC9">
        <w:trPr>
          <w:cantSplit/>
          <w:tblHeader/>
          <w:jc w:val="center"/>
        </w:trPr>
        <w:tc>
          <w:tcPr>
            <w:tcW w:w="3848" w:type="dxa"/>
            <w:gridSpan w:val="2"/>
            <w:vMerge/>
            <w:tcBorders>
              <w:top w:val="single" w:sz="4" w:space="0" w:color="auto"/>
              <w:left w:val="single" w:sz="4" w:space="0" w:color="auto"/>
              <w:bottom w:val="single" w:sz="4" w:space="0" w:color="auto"/>
              <w:right w:val="single" w:sz="18" w:space="0" w:color="000000"/>
            </w:tcBorders>
            <w:vAlign w:val="center"/>
            <w:hideMark/>
          </w:tcPr>
          <w:p w:rsidR="00B92AC9" w:rsidRPr="00DD17DE" w:rsidRDefault="00B92AC9" w:rsidP="00DD17DE">
            <w:pPr>
              <w:pStyle w:val="NoSpacing"/>
              <w:jc w:val="both"/>
              <w:rPr>
                <w:rFonts w:eastAsia="Times New Roman" w:cstheme="minorHAnsi"/>
                <w:lang w:eastAsia="id-ID"/>
              </w:rPr>
            </w:pPr>
          </w:p>
        </w:tc>
        <w:tc>
          <w:tcPr>
            <w:tcW w:w="987" w:type="dxa"/>
            <w:tcBorders>
              <w:top w:val="single" w:sz="8" w:space="0" w:color="000000"/>
              <w:left w:val="single" w:sz="18" w:space="0" w:color="000000"/>
              <w:bottom w:val="single" w:sz="4" w:space="0" w:color="auto"/>
              <w:right w:val="single" w:sz="8" w:space="0" w:color="000000"/>
            </w:tcBorders>
            <w:shd w:val="clear" w:color="auto" w:fill="FFFFFF"/>
            <w:tcMar>
              <w:top w:w="30" w:type="dxa"/>
              <w:left w:w="30" w:type="dxa"/>
              <w:bottom w:w="30" w:type="dxa"/>
              <w:right w:w="30" w:type="dxa"/>
            </w:tcMar>
            <w:vAlign w:val="bottom"/>
            <w:hideMark/>
          </w:tcPr>
          <w:p w:rsidR="00B92AC9" w:rsidRPr="00DD17DE" w:rsidRDefault="00B92AC9" w:rsidP="00DD17DE">
            <w:pPr>
              <w:pStyle w:val="NoSpacing"/>
              <w:jc w:val="both"/>
              <w:rPr>
                <w:rFonts w:cstheme="minorHAnsi"/>
                <w:lang w:eastAsia="id-ID"/>
              </w:rPr>
            </w:pPr>
            <w:r w:rsidRPr="00DD17DE">
              <w:rPr>
                <w:rFonts w:cstheme="minorHAnsi"/>
                <w:lang w:eastAsia="id-ID"/>
              </w:rPr>
              <w:t>B</w:t>
            </w:r>
          </w:p>
        </w:tc>
        <w:tc>
          <w:tcPr>
            <w:tcW w:w="1323" w:type="dxa"/>
            <w:tcBorders>
              <w:top w:val="single" w:sz="8" w:space="0" w:color="000000"/>
              <w:left w:val="single" w:sz="8" w:space="0" w:color="000000"/>
              <w:bottom w:val="single" w:sz="4" w:space="0" w:color="auto"/>
              <w:right w:val="single" w:sz="8" w:space="0" w:color="000000"/>
            </w:tcBorders>
            <w:shd w:val="clear" w:color="auto" w:fill="FFFFFF"/>
            <w:tcMar>
              <w:top w:w="30" w:type="dxa"/>
              <w:left w:w="30" w:type="dxa"/>
              <w:bottom w:w="30" w:type="dxa"/>
              <w:right w:w="30" w:type="dxa"/>
            </w:tcMar>
            <w:vAlign w:val="bottom"/>
            <w:hideMark/>
          </w:tcPr>
          <w:p w:rsidR="00B92AC9" w:rsidRPr="00DD17DE" w:rsidRDefault="00B92AC9" w:rsidP="00DD17DE">
            <w:pPr>
              <w:pStyle w:val="NoSpacing"/>
              <w:jc w:val="both"/>
              <w:rPr>
                <w:rFonts w:cstheme="minorHAnsi"/>
                <w:lang w:eastAsia="id-ID"/>
              </w:rPr>
            </w:pPr>
            <w:r w:rsidRPr="00DD17DE">
              <w:rPr>
                <w:rFonts w:cstheme="minorHAnsi"/>
                <w:lang w:eastAsia="id-ID"/>
              </w:rPr>
              <w:t>Std. Error</w:t>
            </w:r>
          </w:p>
        </w:tc>
        <w:tc>
          <w:tcPr>
            <w:tcW w:w="1563" w:type="dxa"/>
            <w:tcBorders>
              <w:top w:val="single" w:sz="8" w:space="0" w:color="000000"/>
              <w:left w:val="single" w:sz="8" w:space="0" w:color="000000"/>
              <w:bottom w:val="single" w:sz="4" w:space="0" w:color="auto"/>
              <w:right w:val="single" w:sz="4" w:space="0" w:color="auto"/>
            </w:tcBorders>
            <w:shd w:val="clear" w:color="auto" w:fill="FFFFFF"/>
            <w:tcMar>
              <w:top w:w="30" w:type="dxa"/>
              <w:left w:w="30" w:type="dxa"/>
              <w:bottom w:w="30" w:type="dxa"/>
              <w:right w:w="30" w:type="dxa"/>
            </w:tcMar>
            <w:vAlign w:val="bottom"/>
            <w:hideMark/>
          </w:tcPr>
          <w:p w:rsidR="00B92AC9" w:rsidRPr="00DD17DE" w:rsidRDefault="00B92AC9" w:rsidP="00DD17DE">
            <w:pPr>
              <w:pStyle w:val="NoSpacing"/>
              <w:jc w:val="both"/>
              <w:rPr>
                <w:rFonts w:cstheme="minorHAnsi"/>
                <w:lang w:eastAsia="id-ID"/>
              </w:rPr>
            </w:pPr>
            <w:r w:rsidRPr="00DD17DE">
              <w:rPr>
                <w:rFonts w:cstheme="minorHAnsi"/>
                <w:lang w:eastAsia="id-ID"/>
              </w:rPr>
              <w:t>Beta</w:t>
            </w:r>
          </w:p>
        </w:tc>
      </w:tr>
      <w:tr w:rsidR="00B92AC9" w:rsidRPr="00DD17DE" w:rsidTr="00B92AC9">
        <w:trPr>
          <w:cantSplit/>
          <w:tblHeader/>
          <w:jc w:val="center"/>
        </w:trPr>
        <w:tc>
          <w:tcPr>
            <w:tcW w:w="284"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92AC9" w:rsidRPr="00DD17DE" w:rsidRDefault="00B92AC9" w:rsidP="00DD17DE">
            <w:pPr>
              <w:pStyle w:val="NoSpacing"/>
              <w:jc w:val="both"/>
              <w:rPr>
                <w:rFonts w:cstheme="minorHAnsi"/>
                <w:lang w:eastAsia="id-ID"/>
              </w:rPr>
            </w:pPr>
            <w:r w:rsidRPr="00DD17DE">
              <w:rPr>
                <w:rFonts w:cstheme="minorHAnsi"/>
                <w:lang w:eastAsia="id-ID"/>
              </w:rPr>
              <w:t>1</w:t>
            </w:r>
          </w:p>
        </w:tc>
        <w:tc>
          <w:tcPr>
            <w:tcW w:w="178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92AC9" w:rsidRPr="00DD17DE" w:rsidRDefault="00B92AC9" w:rsidP="00DD17DE">
            <w:pPr>
              <w:pStyle w:val="NoSpacing"/>
              <w:jc w:val="both"/>
              <w:rPr>
                <w:rFonts w:cstheme="minorHAnsi"/>
                <w:lang w:eastAsia="id-ID"/>
              </w:rPr>
            </w:pPr>
            <w:r w:rsidRPr="00DD17DE">
              <w:rPr>
                <w:rFonts w:cstheme="minorHAnsi"/>
                <w:lang w:eastAsia="id-ID"/>
              </w:rPr>
              <w:t>(Constant)</w:t>
            </w:r>
          </w:p>
        </w:tc>
        <w:tc>
          <w:tcPr>
            <w:tcW w:w="98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92AC9" w:rsidRPr="00DD17DE" w:rsidRDefault="00B92AC9" w:rsidP="00DD17DE">
            <w:pPr>
              <w:pStyle w:val="NoSpacing"/>
              <w:jc w:val="both"/>
              <w:rPr>
                <w:rFonts w:cstheme="minorHAnsi"/>
              </w:rPr>
            </w:pPr>
            <w:r w:rsidRPr="00DD17DE">
              <w:rPr>
                <w:rFonts w:cstheme="minorHAnsi"/>
              </w:rPr>
              <w:t>.654</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92AC9" w:rsidRPr="00DD17DE" w:rsidRDefault="00B92AC9" w:rsidP="00DD17DE">
            <w:pPr>
              <w:pStyle w:val="NoSpacing"/>
              <w:jc w:val="both"/>
              <w:rPr>
                <w:rFonts w:cstheme="minorHAnsi"/>
              </w:rPr>
            </w:pPr>
            <w:r w:rsidRPr="00DD17DE">
              <w:rPr>
                <w:rFonts w:cstheme="minorHAnsi"/>
              </w:rPr>
              <w:t>.224</w:t>
            </w:r>
          </w:p>
        </w:tc>
        <w:tc>
          <w:tcPr>
            <w:tcW w:w="156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B92AC9" w:rsidRPr="00DD17DE" w:rsidRDefault="00B92AC9" w:rsidP="00DD17DE">
            <w:pPr>
              <w:pStyle w:val="NoSpacing"/>
              <w:jc w:val="both"/>
              <w:rPr>
                <w:rFonts w:cstheme="minorHAnsi"/>
              </w:rPr>
            </w:pPr>
          </w:p>
        </w:tc>
      </w:tr>
      <w:tr w:rsidR="00B92AC9" w:rsidRPr="00DD17DE" w:rsidTr="00B92AC9">
        <w:trPr>
          <w:cantSplit/>
          <w:tblHeader/>
          <w:jc w:val="center"/>
        </w:trPr>
        <w:tc>
          <w:tcPr>
            <w:tcW w:w="2066" w:type="dxa"/>
            <w:vMerge/>
            <w:tcBorders>
              <w:top w:val="single" w:sz="4" w:space="0" w:color="auto"/>
              <w:left w:val="single" w:sz="4" w:space="0" w:color="auto"/>
              <w:bottom w:val="single" w:sz="4" w:space="0" w:color="auto"/>
              <w:right w:val="single" w:sz="4" w:space="0" w:color="auto"/>
            </w:tcBorders>
            <w:vAlign w:val="center"/>
            <w:hideMark/>
          </w:tcPr>
          <w:p w:rsidR="00B92AC9" w:rsidRPr="00DD17DE" w:rsidRDefault="00B92AC9" w:rsidP="00DD17DE">
            <w:pPr>
              <w:pStyle w:val="NoSpacing"/>
              <w:jc w:val="both"/>
              <w:rPr>
                <w:rFonts w:eastAsia="Times New Roman" w:cstheme="minorHAnsi"/>
                <w:lang w:eastAsia="id-ID"/>
              </w:rPr>
            </w:pPr>
          </w:p>
        </w:tc>
        <w:tc>
          <w:tcPr>
            <w:tcW w:w="178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92AC9" w:rsidRPr="00DD17DE" w:rsidRDefault="00B92AC9" w:rsidP="00DD17DE">
            <w:pPr>
              <w:pStyle w:val="NoSpacing"/>
              <w:jc w:val="both"/>
              <w:rPr>
                <w:rFonts w:cstheme="minorHAnsi"/>
                <w:lang w:eastAsia="id-ID"/>
              </w:rPr>
            </w:pPr>
            <w:r w:rsidRPr="00DD17DE">
              <w:rPr>
                <w:rFonts w:cstheme="minorHAnsi"/>
                <w:lang w:eastAsia="id-ID"/>
              </w:rPr>
              <w:t>Struktur Aset</w:t>
            </w:r>
          </w:p>
        </w:tc>
        <w:tc>
          <w:tcPr>
            <w:tcW w:w="98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92AC9" w:rsidRPr="00DD17DE" w:rsidRDefault="00B92AC9" w:rsidP="00DD17DE">
            <w:pPr>
              <w:pStyle w:val="NoSpacing"/>
              <w:jc w:val="both"/>
              <w:rPr>
                <w:rFonts w:cstheme="minorHAnsi"/>
              </w:rPr>
            </w:pPr>
            <w:r w:rsidRPr="00DD17DE">
              <w:rPr>
                <w:rFonts w:cstheme="minorHAnsi"/>
              </w:rPr>
              <w:t>.131</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92AC9" w:rsidRPr="00DD17DE" w:rsidRDefault="00B92AC9" w:rsidP="00DD17DE">
            <w:pPr>
              <w:pStyle w:val="NoSpacing"/>
              <w:jc w:val="both"/>
              <w:rPr>
                <w:rFonts w:cstheme="minorHAnsi"/>
              </w:rPr>
            </w:pPr>
            <w:r w:rsidRPr="00DD17DE">
              <w:rPr>
                <w:rFonts w:cstheme="minorHAnsi"/>
              </w:rPr>
              <w:t>.081</w:t>
            </w:r>
          </w:p>
        </w:tc>
        <w:tc>
          <w:tcPr>
            <w:tcW w:w="156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92AC9" w:rsidRPr="00DD17DE" w:rsidRDefault="00B92AC9" w:rsidP="00DD17DE">
            <w:pPr>
              <w:pStyle w:val="NoSpacing"/>
              <w:jc w:val="both"/>
              <w:rPr>
                <w:rFonts w:cstheme="minorHAnsi"/>
              </w:rPr>
            </w:pPr>
            <w:r w:rsidRPr="00DD17DE">
              <w:rPr>
                <w:rFonts w:cstheme="minorHAnsi"/>
              </w:rPr>
              <w:t>.133</w:t>
            </w:r>
          </w:p>
        </w:tc>
      </w:tr>
      <w:tr w:rsidR="00B92AC9" w:rsidRPr="00DD17DE" w:rsidTr="00B92AC9">
        <w:trPr>
          <w:cantSplit/>
          <w:tblHeader/>
          <w:jc w:val="center"/>
        </w:trPr>
        <w:tc>
          <w:tcPr>
            <w:tcW w:w="2066" w:type="dxa"/>
            <w:vMerge/>
            <w:tcBorders>
              <w:top w:val="single" w:sz="4" w:space="0" w:color="auto"/>
              <w:left w:val="single" w:sz="4" w:space="0" w:color="auto"/>
              <w:bottom w:val="single" w:sz="4" w:space="0" w:color="auto"/>
              <w:right w:val="single" w:sz="4" w:space="0" w:color="auto"/>
            </w:tcBorders>
            <w:vAlign w:val="center"/>
            <w:hideMark/>
          </w:tcPr>
          <w:p w:rsidR="00B92AC9" w:rsidRPr="00DD17DE" w:rsidRDefault="00B92AC9" w:rsidP="00DD17DE">
            <w:pPr>
              <w:pStyle w:val="NoSpacing"/>
              <w:jc w:val="both"/>
              <w:rPr>
                <w:rFonts w:eastAsia="Times New Roman" w:cstheme="minorHAnsi"/>
                <w:lang w:eastAsia="id-ID"/>
              </w:rPr>
            </w:pPr>
          </w:p>
        </w:tc>
        <w:tc>
          <w:tcPr>
            <w:tcW w:w="178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92AC9" w:rsidRPr="00DD17DE" w:rsidRDefault="00B92AC9" w:rsidP="00DD17DE">
            <w:pPr>
              <w:pStyle w:val="NoSpacing"/>
              <w:jc w:val="both"/>
              <w:rPr>
                <w:rFonts w:cstheme="minorHAnsi"/>
                <w:lang w:eastAsia="id-ID"/>
              </w:rPr>
            </w:pPr>
            <w:r w:rsidRPr="00DD17DE">
              <w:rPr>
                <w:rFonts w:cstheme="minorHAnsi"/>
                <w:lang w:eastAsia="id-ID"/>
              </w:rPr>
              <w:t>Ukuran Perusahaan</w:t>
            </w:r>
          </w:p>
        </w:tc>
        <w:tc>
          <w:tcPr>
            <w:tcW w:w="98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92AC9" w:rsidRPr="00DD17DE" w:rsidRDefault="00B92AC9" w:rsidP="00DD17DE">
            <w:pPr>
              <w:pStyle w:val="NoSpacing"/>
              <w:jc w:val="both"/>
              <w:rPr>
                <w:rFonts w:cstheme="minorHAnsi"/>
              </w:rPr>
            </w:pPr>
            <w:r w:rsidRPr="00DD17DE">
              <w:rPr>
                <w:rFonts w:cstheme="minorHAnsi"/>
              </w:rPr>
              <w:t>-.034</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92AC9" w:rsidRPr="00DD17DE" w:rsidRDefault="00B92AC9" w:rsidP="00DD17DE">
            <w:pPr>
              <w:pStyle w:val="NoSpacing"/>
              <w:jc w:val="both"/>
              <w:rPr>
                <w:rFonts w:cstheme="minorHAnsi"/>
              </w:rPr>
            </w:pPr>
            <w:r w:rsidRPr="00DD17DE">
              <w:rPr>
                <w:rFonts w:cstheme="minorHAnsi"/>
              </w:rPr>
              <w:t>.034</w:t>
            </w:r>
          </w:p>
        </w:tc>
        <w:tc>
          <w:tcPr>
            <w:tcW w:w="156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92AC9" w:rsidRPr="00DD17DE" w:rsidRDefault="00B92AC9" w:rsidP="00DD17DE">
            <w:pPr>
              <w:pStyle w:val="NoSpacing"/>
              <w:jc w:val="both"/>
              <w:rPr>
                <w:rFonts w:cstheme="minorHAnsi"/>
              </w:rPr>
            </w:pPr>
            <w:r w:rsidRPr="00DD17DE">
              <w:rPr>
                <w:rFonts w:cstheme="minorHAnsi"/>
              </w:rPr>
              <w:t>-.082</w:t>
            </w:r>
          </w:p>
        </w:tc>
      </w:tr>
    </w:tbl>
    <w:p w:rsidR="00B92AC9" w:rsidRPr="00DD17DE" w:rsidRDefault="00B92AC9" w:rsidP="00DD17DE">
      <w:pPr>
        <w:pStyle w:val="NoSpacing"/>
        <w:ind w:left="1418"/>
        <w:jc w:val="both"/>
        <w:rPr>
          <w:rFonts w:eastAsia="Times New Roman" w:cstheme="minorHAnsi"/>
        </w:rPr>
      </w:pPr>
      <w:proofErr w:type="gramStart"/>
      <w:r w:rsidRPr="00DD17DE">
        <w:rPr>
          <w:rFonts w:cstheme="minorHAnsi"/>
        </w:rPr>
        <w:t>Sumber :</w:t>
      </w:r>
      <w:proofErr w:type="gramEnd"/>
      <w:r w:rsidRPr="00DD17DE">
        <w:rPr>
          <w:rFonts w:cstheme="minorHAnsi"/>
        </w:rPr>
        <w:t xml:space="preserve"> Hasil Penelitian (2020) diolah</w:t>
      </w:r>
    </w:p>
    <w:p w:rsidR="00B92AC9" w:rsidRPr="00DD17DE" w:rsidRDefault="00B92AC9" w:rsidP="00DD17DE">
      <w:pPr>
        <w:pStyle w:val="NoSpacing"/>
        <w:jc w:val="both"/>
        <w:rPr>
          <w:rFonts w:cstheme="minorHAnsi"/>
          <w:lang w:val="en-ID"/>
        </w:rPr>
      </w:pPr>
      <w:r w:rsidRPr="00DD17DE">
        <w:rPr>
          <w:rFonts w:cstheme="minorHAnsi"/>
        </w:rPr>
        <w:t xml:space="preserve">Berdasarkan hasil analisis data sebagaimana yang dirangkum dalam </w:t>
      </w:r>
      <w:r w:rsidRPr="00DD17DE">
        <w:rPr>
          <w:rFonts w:cstheme="minorHAnsi"/>
          <w:lang w:val="sv-SE"/>
        </w:rPr>
        <w:t>t</w:t>
      </w:r>
      <w:r w:rsidRPr="00DD17DE">
        <w:rPr>
          <w:rFonts w:cstheme="minorHAnsi"/>
        </w:rPr>
        <w:t xml:space="preserve">abel </w:t>
      </w:r>
      <w:r w:rsidRPr="00DD17DE">
        <w:rPr>
          <w:rFonts w:cstheme="minorHAnsi"/>
          <w:lang w:val="sv-SE"/>
        </w:rPr>
        <w:t>tersebut</w:t>
      </w:r>
      <w:r w:rsidRPr="00DD17DE">
        <w:rPr>
          <w:rFonts w:cstheme="minorHAnsi"/>
        </w:rPr>
        <w:t xml:space="preserve"> diatas, dapat dibuat persamaan regresi sebagai </w:t>
      </w:r>
      <w:proofErr w:type="gramStart"/>
      <w:r w:rsidRPr="00DD17DE">
        <w:rPr>
          <w:rFonts w:cstheme="minorHAnsi"/>
        </w:rPr>
        <w:t xml:space="preserve">berikut </w:t>
      </w:r>
      <w:r w:rsidRPr="00DD17DE">
        <w:rPr>
          <w:rFonts w:cstheme="minorHAnsi"/>
          <w:lang w:val="en-ID"/>
        </w:rPr>
        <w:t>:</w:t>
      </w:r>
      <w:proofErr w:type="gramEnd"/>
    </w:p>
    <w:p w:rsidR="00B92AC9" w:rsidRPr="00DD17DE" w:rsidRDefault="00B92AC9" w:rsidP="00DD17DE">
      <w:pPr>
        <w:pStyle w:val="NoSpacing"/>
        <w:jc w:val="both"/>
        <w:rPr>
          <w:rFonts w:cstheme="minorHAnsi"/>
          <w:lang w:val="id-ID"/>
        </w:rPr>
      </w:pPr>
      <w:r w:rsidRPr="00DD17DE">
        <w:rPr>
          <w:rFonts w:cstheme="minorHAnsi"/>
        </w:rPr>
        <w:t xml:space="preserve">Y </w:t>
      </w:r>
      <w:proofErr w:type="gramStart"/>
      <w:r w:rsidRPr="00DD17DE">
        <w:rPr>
          <w:rFonts w:cstheme="minorHAnsi"/>
        </w:rPr>
        <w:t>=  0.224</w:t>
      </w:r>
      <w:proofErr w:type="gramEnd"/>
      <w:r w:rsidRPr="00DD17DE">
        <w:rPr>
          <w:rFonts w:cstheme="minorHAnsi"/>
        </w:rPr>
        <w:t>+0.081(X</w:t>
      </w:r>
      <w:r w:rsidRPr="00DD17DE">
        <w:rPr>
          <w:rFonts w:cstheme="minorHAnsi"/>
          <w:vertAlign w:val="subscript"/>
        </w:rPr>
        <w:t>1</w:t>
      </w:r>
      <w:r w:rsidRPr="00DD17DE">
        <w:rPr>
          <w:rFonts w:cstheme="minorHAnsi"/>
          <w:lang w:val="sv-SE"/>
        </w:rPr>
        <w:t>)+</w:t>
      </w:r>
      <w:r w:rsidRPr="00DD17DE">
        <w:rPr>
          <w:rFonts w:cstheme="minorHAnsi"/>
        </w:rPr>
        <w:t xml:space="preserve"> 0.034(X</w:t>
      </w:r>
      <w:r w:rsidRPr="00DD17DE">
        <w:rPr>
          <w:rFonts w:cstheme="minorHAnsi"/>
          <w:vertAlign w:val="subscript"/>
        </w:rPr>
        <w:t>3</w:t>
      </w:r>
      <w:r w:rsidRPr="00DD17DE">
        <w:rPr>
          <w:rFonts w:cstheme="minorHAnsi"/>
        </w:rPr>
        <w:t xml:space="preserve">) </w:t>
      </w:r>
    </w:p>
    <w:p w:rsidR="00B92AC9" w:rsidRPr="00DD17DE" w:rsidRDefault="00B92AC9" w:rsidP="00DD17DE">
      <w:pPr>
        <w:pStyle w:val="NoSpacing"/>
        <w:ind w:firstLine="720"/>
        <w:jc w:val="both"/>
        <w:rPr>
          <w:rFonts w:cstheme="minorHAnsi"/>
        </w:rPr>
      </w:pPr>
      <w:r w:rsidRPr="00DD17DE">
        <w:rPr>
          <w:rFonts w:cstheme="minorHAnsi"/>
        </w:rPr>
        <w:t xml:space="preserve">Persamaan diatas menunjukkan bahwa ada pengaruh yang positif dari Struktur Aset dan Ukuran Perusahaan terhadap peningkatan </w:t>
      </w:r>
      <w:r w:rsidRPr="00DD17DE">
        <w:rPr>
          <w:rFonts w:cstheme="minorHAnsi"/>
          <w:lang w:val="sv-SE"/>
        </w:rPr>
        <w:t>Struktur Modal</w:t>
      </w:r>
      <w:r w:rsidRPr="00DD17DE">
        <w:rPr>
          <w:rFonts w:cstheme="minorHAnsi"/>
        </w:rPr>
        <w:t>.Nilai konstanta sebesar 0.224 mengandung makna bahwa apabila tidak ada Struktur Aset dan Ukuran Perusahaan serta variabel lain, maka tingkat Struktur Modal sebesar 0.224 satuan</w:t>
      </w:r>
    </w:p>
    <w:p w:rsidR="00180275" w:rsidRDefault="00B92AC9" w:rsidP="00DD17DE">
      <w:pPr>
        <w:pStyle w:val="NoSpacing"/>
        <w:ind w:firstLine="720"/>
        <w:jc w:val="both"/>
        <w:rPr>
          <w:rFonts w:cstheme="minorHAnsi"/>
        </w:rPr>
      </w:pPr>
      <w:r w:rsidRPr="00DD17DE">
        <w:rPr>
          <w:rFonts w:cstheme="minorHAnsi"/>
          <w:lang w:val="sv-SE"/>
        </w:rPr>
        <w:t xml:space="preserve">Nilai </w:t>
      </w:r>
      <w:r w:rsidRPr="00DD17DE">
        <w:rPr>
          <w:rFonts w:cstheme="minorHAnsi"/>
        </w:rPr>
        <w:t>0.081</w:t>
      </w:r>
      <w:r w:rsidRPr="00DD17DE">
        <w:rPr>
          <w:rFonts w:cstheme="minorHAnsi"/>
          <w:lang w:val="sv-SE"/>
        </w:rPr>
        <w:t>menunjukkan bahwa a</w:t>
      </w:r>
      <w:r w:rsidRPr="00DD17DE">
        <w:rPr>
          <w:rFonts w:cstheme="minorHAnsi"/>
          <w:lang w:val="fi-FI"/>
        </w:rPr>
        <w:t xml:space="preserve">pabila ada kenaikan pada </w:t>
      </w:r>
      <w:r w:rsidRPr="00DD17DE">
        <w:rPr>
          <w:rFonts w:cstheme="minorHAnsi"/>
        </w:rPr>
        <w:t>Struktur Aset</w:t>
      </w:r>
      <w:r w:rsidRPr="00DD17DE">
        <w:rPr>
          <w:rFonts w:cstheme="minorHAnsi"/>
          <w:lang w:val="fi-FI"/>
        </w:rPr>
        <w:t>sebesar satu satuan maka akan m</w:t>
      </w:r>
      <w:r w:rsidRPr="00DD17DE">
        <w:rPr>
          <w:rFonts w:cstheme="minorHAnsi"/>
        </w:rPr>
        <w:t>ening</w:t>
      </w:r>
      <w:r w:rsidRPr="00DD17DE">
        <w:rPr>
          <w:rFonts w:cstheme="minorHAnsi"/>
          <w:lang w:val="fi-FI"/>
        </w:rPr>
        <w:t xml:space="preserve">katkan Struktur Modal sebesar </w:t>
      </w:r>
      <w:r w:rsidRPr="00DD17DE">
        <w:rPr>
          <w:rFonts w:cstheme="minorHAnsi"/>
          <w:lang w:val="sv-SE"/>
        </w:rPr>
        <w:t xml:space="preserve">Nilai </w:t>
      </w:r>
      <w:r w:rsidRPr="00DD17DE">
        <w:rPr>
          <w:rFonts w:cstheme="minorHAnsi"/>
        </w:rPr>
        <w:t>0.081</w:t>
      </w:r>
      <w:r w:rsidRPr="00DD17DE">
        <w:rPr>
          <w:rFonts w:cstheme="minorHAnsi"/>
          <w:lang w:val="fi-FI"/>
        </w:rPr>
        <w:t xml:space="preserve">satuan. </w:t>
      </w:r>
      <w:r w:rsidRPr="00DD17DE">
        <w:rPr>
          <w:rFonts w:cstheme="minorHAnsi"/>
          <w:lang w:val="sv-SE"/>
        </w:rPr>
        <w:t xml:space="preserve">Nilai </w:t>
      </w:r>
      <w:r w:rsidRPr="00DD17DE">
        <w:rPr>
          <w:rFonts w:cstheme="minorHAnsi"/>
        </w:rPr>
        <w:t>0.034</w:t>
      </w:r>
      <w:r w:rsidRPr="00DD17DE">
        <w:rPr>
          <w:rFonts w:cstheme="minorHAnsi"/>
          <w:lang w:val="fi-FI"/>
        </w:rPr>
        <w:t xml:space="preserve">menunjukkan bahwa </w:t>
      </w:r>
      <w:r w:rsidRPr="00DD17DE">
        <w:rPr>
          <w:rFonts w:cstheme="minorHAnsi"/>
          <w:lang w:val="fi-FI"/>
        </w:rPr>
        <w:lastRenderedPageBreak/>
        <w:t xml:space="preserve">apabila ada peningkatan dalam </w:t>
      </w:r>
      <w:r w:rsidRPr="00DD17DE">
        <w:rPr>
          <w:rFonts w:cstheme="minorHAnsi"/>
        </w:rPr>
        <w:t>Ukuran Perusahaan</w:t>
      </w:r>
      <w:r w:rsidRPr="00DD17DE">
        <w:rPr>
          <w:rFonts w:cstheme="minorHAnsi"/>
          <w:lang w:val="fi-FI"/>
        </w:rPr>
        <w:t xml:space="preserve">sebesar satu satuan akan meningkatkan Struktur Modal sebesar </w:t>
      </w:r>
      <w:r w:rsidRPr="00DD17DE">
        <w:rPr>
          <w:rFonts w:cstheme="minorHAnsi"/>
          <w:lang w:val="sv-SE"/>
        </w:rPr>
        <w:t xml:space="preserve">Nilai </w:t>
      </w:r>
      <w:r w:rsidRPr="00DD17DE">
        <w:rPr>
          <w:rFonts w:cstheme="minorHAnsi"/>
        </w:rPr>
        <w:t>0.034</w:t>
      </w:r>
      <w:r w:rsidRPr="00DD17DE">
        <w:rPr>
          <w:rFonts w:cstheme="minorHAnsi"/>
          <w:lang w:val="fi-FI"/>
        </w:rPr>
        <w:t>satuan</w:t>
      </w:r>
      <w:r w:rsidRPr="00DD17DE">
        <w:rPr>
          <w:rFonts w:cstheme="minorHAnsi"/>
        </w:rPr>
        <w:t>.</w:t>
      </w:r>
    </w:p>
    <w:p w:rsidR="00DD17DE" w:rsidRPr="00DD17DE" w:rsidRDefault="00DD17DE" w:rsidP="004B3BDE">
      <w:pPr>
        <w:pStyle w:val="NoSpacing"/>
        <w:jc w:val="both"/>
        <w:rPr>
          <w:rFonts w:cstheme="minorHAnsi"/>
        </w:rPr>
      </w:pPr>
    </w:p>
    <w:p w:rsidR="008C41B6" w:rsidRPr="00DD17DE" w:rsidRDefault="008C41B6" w:rsidP="00DD17DE">
      <w:pPr>
        <w:pStyle w:val="NoSpacing"/>
        <w:jc w:val="both"/>
        <w:rPr>
          <w:rFonts w:cstheme="minorHAnsi"/>
          <w:b/>
          <w:bCs/>
        </w:rPr>
      </w:pPr>
      <w:r w:rsidRPr="00DD17DE">
        <w:rPr>
          <w:rFonts w:cstheme="minorHAnsi"/>
          <w:b/>
          <w:bCs/>
        </w:rPr>
        <w:t>Koefisien Determinasi (R</w:t>
      </w:r>
      <w:r w:rsidRPr="00DD17DE">
        <w:rPr>
          <w:rFonts w:cstheme="minorHAnsi"/>
          <w:b/>
          <w:bCs/>
          <w:vertAlign w:val="superscript"/>
        </w:rPr>
        <w:t>2</w:t>
      </w:r>
      <w:r w:rsidRPr="00DD17DE">
        <w:rPr>
          <w:rFonts w:cstheme="minorHAnsi"/>
          <w:b/>
          <w:bCs/>
        </w:rPr>
        <w:t>)</w:t>
      </w:r>
    </w:p>
    <w:p w:rsidR="00180275" w:rsidRPr="00DD17DE" w:rsidRDefault="00180275" w:rsidP="00DD17DE">
      <w:pPr>
        <w:pStyle w:val="NoSpacing"/>
        <w:jc w:val="center"/>
        <w:rPr>
          <w:rFonts w:cstheme="minorHAnsi"/>
          <w:b/>
          <w:bCs/>
          <w:lang w:val="sv-SE"/>
        </w:rPr>
      </w:pPr>
      <w:r w:rsidRPr="00DD17DE">
        <w:rPr>
          <w:rFonts w:cstheme="minorHAnsi"/>
          <w:b/>
          <w:bCs/>
          <w:lang w:val="sv-SE"/>
        </w:rPr>
        <w:t>Hasil Uji Koefisien Determinasi</w:t>
      </w:r>
    </w:p>
    <w:p w:rsidR="00B92AC9" w:rsidRPr="00DD17DE" w:rsidRDefault="00B92AC9" w:rsidP="00DD17DE">
      <w:pPr>
        <w:pStyle w:val="NoSpacing"/>
        <w:jc w:val="center"/>
        <w:rPr>
          <w:rFonts w:eastAsia="Times New Roman" w:cstheme="minorHAnsi"/>
          <w:b/>
          <w:bCs/>
          <w:lang w:val="es-ES"/>
        </w:rPr>
      </w:pPr>
      <w:r w:rsidRPr="00DD17DE">
        <w:rPr>
          <w:rFonts w:cstheme="minorHAnsi"/>
          <w:b/>
          <w:bCs/>
          <w:lang w:val="es-ES"/>
        </w:rPr>
        <w:t>Model Summary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4"/>
        <w:gridCol w:w="1170"/>
        <w:gridCol w:w="1166"/>
        <w:gridCol w:w="1620"/>
        <w:gridCol w:w="1647"/>
      </w:tblGrid>
      <w:tr w:rsidR="00B92AC9" w:rsidRPr="00DD17DE" w:rsidTr="00B92AC9">
        <w:tc>
          <w:tcPr>
            <w:tcW w:w="1084"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lang w:val="es-ES"/>
              </w:rPr>
            </w:pPr>
            <w:r w:rsidRPr="00DD17DE">
              <w:rPr>
                <w:rFonts w:cstheme="minorHAnsi"/>
                <w:lang w:val="es-ES"/>
              </w:rPr>
              <w:tab/>
            </w:r>
          </w:p>
          <w:p w:rsidR="00B92AC9" w:rsidRPr="00DD17DE" w:rsidRDefault="00B92AC9" w:rsidP="00DD17DE">
            <w:pPr>
              <w:pStyle w:val="NoSpacing"/>
              <w:jc w:val="both"/>
              <w:rPr>
                <w:rFonts w:cstheme="minorHAnsi"/>
                <w:lang w:val="es-ES"/>
              </w:rPr>
            </w:pPr>
            <w:r w:rsidRPr="00DD17DE">
              <w:rPr>
                <w:rFonts w:cstheme="minorHAnsi"/>
                <w:lang w:val="es-ES"/>
              </w:rPr>
              <w:t xml:space="preserve">Model </w:t>
            </w:r>
          </w:p>
        </w:tc>
        <w:tc>
          <w:tcPr>
            <w:tcW w:w="1170"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lang w:val="es-ES"/>
              </w:rPr>
            </w:pPr>
            <w:r w:rsidRPr="00DD17DE">
              <w:rPr>
                <w:rFonts w:cstheme="minorHAnsi"/>
                <w:lang w:val="es-ES"/>
              </w:rPr>
              <w:t>R</w:t>
            </w:r>
          </w:p>
        </w:tc>
        <w:tc>
          <w:tcPr>
            <w:tcW w:w="1166"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lang w:val="es-ES"/>
              </w:rPr>
            </w:pPr>
            <w:r w:rsidRPr="00DD17DE">
              <w:rPr>
                <w:rFonts w:cstheme="minorHAnsi"/>
                <w:lang w:val="es-ES"/>
              </w:rPr>
              <w:t>R Square</w:t>
            </w:r>
          </w:p>
        </w:tc>
        <w:tc>
          <w:tcPr>
            <w:tcW w:w="1620"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lang w:val="es-ES"/>
              </w:rPr>
            </w:pPr>
            <w:r w:rsidRPr="00DD17DE">
              <w:rPr>
                <w:rFonts w:cstheme="minorHAnsi"/>
                <w:lang w:val="es-ES"/>
              </w:rPr>
              <w:t>Adjusted R Square</w:t>
            </w:r>
          </w:p>
        </w:tc>
        <w:tc>
          <w:tcPr>
            <w:tcW w:w="1647"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lang w:val="id-ID"/>
              </w:rPr>
            </w:pPr>
            <w:r w:rsidRPr="00DD17DE">
              <w:rPr>
                <w:rFonts w:cstheme="minorHAnsi"/>
                <w:lang w:val="es-ES"/>
              </w:rPr>
              <w:t>Std Er</w:t>
            </w:r>
            <w:r w:rsidRPr="00DD17DE">
              <w:rPr>
                <w:rFonts w:cstheme="minorHAnsi"/>
              </w:rPr>
              <w:t xml:space="preserve">ror of </w:t>
            </w:r>
          </w:p>
          <w:p w:rsidR="00B92AC9" w:rsidRPr="00DD17DE" w:rsidRDefault="00B92AC9" w:rsidP="00DD17DE">
            <w:pPr>
              <w:pStyle w:val="NoSpacing"/>
              <w:jc w:val="both"/>
              <w:rPr>
                <w:rFonts w:cstheme="minorHAnsi"/>
              </w:rPr>
            </w:pPr>
            <w:r w:rsidRPr="00DD17DE">
              <w:rPr>
                <w:rFonts w:cstheme="minorHAnsi"/>
              </w:rPr>
              <w:t>the estimate</w:t>
            </w:r>
          </w:p>
        </w:tc>
      </w:tr>
      <w:tr w:rsidR="00B92AC9" w:rsidRPr="00DD17DE" w:rsidTr="00B92AC9">
        <w:tc>
          <w:tcPr>
            <w:tcW w:w="1084"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rPr>
            </w:pPr>
            <w:r w:rsidRPr="00DD17DE">
              <w:rPr>
                <w:rFonts w:cstheme="minorHAnsi"/>
              </w:rPr>
              <w:t>1</w:t>
            </w:r>
          </w:p>
        </w:tc>
        <w:tc>
          <w:tcPr>
            <w:tcW w:w="1170"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rPr>
            </w:pPr>
            <w:r w:rsidRPr="00DD17DE">
              <w:rPr>
                <w:rFonts w:cstheme="minorHAnsi"/>
              </w:rPr>
              <w:t>.148</w:t>
            </w:r>
          </w:p>
        </w:tc>
        <w:tc>
          <w:tcPr>
            <w:tcW w:w="1166"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rPr>
            </w:pPr>
            <w:r w:rsidRPr="00DD17DE">
              <w:rPr>
                <w:rFonts w:cstheme="minorHAnsi"/>
              </w:rPr>
              <w:t>.022</w:t>
            </w:r>
          </w:p>
        </w:tc>
        <w:tc>
          <w:tcPr>
            <w:tcW w:w="1620"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rPr>
            </w:pPr>
            <w:r w:rsidRPr="00DD17DE">
              <w:rPr>
                <w:rFonts w:cstheme="minorHAnsi"/>
              </w:rPr>
              <w:t>.008</w:t>
            </w:r>
          </w:p>
        </w:tc>
        <w:tc>
          <w:tcPr>
            <w:tcW w:w="1647"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rPr>
            </w:pPr>
            <w:r w:rsidRPr="00DD17DE">
              <w:rPr>
                <w:rFonts w:cstheme="minorHAnsi"/>
              </w:rPr>
              <w:t>.30752</w:t>
            </w:r>
          </w:p>
        </w:tc>
      </w:tr>
    </w:tbl>
    <w:p w:rsidR="00B92AC9" w:rsidRPr="00DD17DE" w:rsidRDefault="00B92AC9" w:rsidP="00DD17DE">
      <w:pPr>
        <w:pStyle w:val="NoSpacing"/>
        <w:jc w:val="both"/>
        <w:rPr>
          <w:rFonts w:eastAsia="Times New Roman" w:cstheme="minorHAnsi"/>
        </w:rPr>
      </w:pPr>
      <w:r w:rsidRPr="00DD17DE">
        <w:rPr>
          <w:rFonts w:cstheme="minorHAnsi"/>
          <w:lang w:val="es-ES"/>
        </w:rPr>
        <w:tab/>
      </w:r>
      <w:proofErr w:type="gramStart"/>
      <w:r w:rsidRPr="00DD17DE">
        <w:rPr>
          <w:rFonts w:cstheme="minorHAnsi"/>
          <w:lang w:val="es-ES"/>
        </w:rPr>
        <w:t>Sumber :</w:t>
      </w:r>
      <w:proofErr w:type="gramEnd"/>
      <w:r w:rsidRPr="00DD17DE">
        <w:rPr>
          <w:rFonts w:cstheme="minorHAnsi"/>
          <w:lang w:val="es-ES"/>
        </w:rPr>
        <w:t xml:space="preserve"> Hasil penelitian, (20</w:t>
      </w:r>
      <w:r w:rsidRPr="00DD17DE">
        <w:rPr>
          <w:rFonts w:cstheme="minorHAnsi"/>
        </w:rPr>
        <w:t>20</w:t>
      </w:r>
      <w:r w:rsidRPr="00DD17DE">
        <w:rPr>
          <w:rFonts w:cstheme="minorHAnsi"/>
          <w:lang w:val="es-ES"/>
        </w:rPr>
        <w:t>) diolah</w:t>
      </w:r>
    </w:p>
    <w:p w:rsidR="00B92AC9" w:rsidRPr="00DD17DE" w:rsidRDefault="00B92AC9" w:rsidP="00DD17DE">
      <w:pPr>
        <w:pStyle w:val="NoSpacing"/>
        <w:ind w:firstLine="720"/>
        <w:jc w:val="both"/>
        <w:rPr>
          <w:rFonts w:cstheme="minorHAnsi"/>
          <w:lang w:val="es-ES"/>
        </w:rPr>
      </w:pPr>
      <w:r w:rsidRPr="00DD17DE">
        <w:rPr>
          <w:rFonts w:cstheme="minorHAnsi"/>
          <w:lang w:val="es-ES"/>
        </w:rPr>
        <w:t>Dari hasil analisis data menunjukkan bahwa koefisien determinasi adalah sebesar 0.</w:t>
      </w:r>
      <w:r w:rsidRPr="00DD17DE">
        <w:rPr>
          <w:rFonts w:cstheme="minorHAnsi"/>
          <w:lang w:val="id-ID"/>
        </w:rPr>
        <w:t>022</w:t>
      </w:r>
      <w:r w:rsidRPr="00DD17DE">
        <w:rPr>
          <w:rFonts w:cstheme="minorHAnsi"/>
          <w:lang w:val="es-ES"/>
        </w:rPr>
        <w:t xml:space="preserve"> atau sebesar</w:t>
      </w:r>
      <w:r w:rsidRPr="00DD17DE">
        <w:rPr>
          <w:rFonts w:cstheme="minorHAnsi"/>
          <w:lang w:val="id-ID"/>
        </w:rPr>
        <w:t>.2.2</w:t>
      </w:r>
      <w:r w:rsidRPr="00DD17DE">
        <w:rPr>
          <w:rFonts w:cstheme="minorHAnsi"/>
          <w:lang w:val="es-ES"/>
        </w:rPr>
        <w:t xml:space="preserve">% Artinya bahwa sebesar </w:t>
      </w:r>
      <w:r w:rsidRPr="00DD17DE">
        <w:rPr>
          <w:rFonts w:cstheme="minorHAnsi"/>
          <w:lang w:val="id-ID"/>
        </w:rPr>
        <w:t>2.2</w:t>
      </w:r>
      <w:r w:rsidRPr="00DD17DE">
        <w:rPr>
          <w:rFonts w:cstheme="minorHAnsi"/>
          <w:lang w:val="es-ES"/>
        </w:rPr>
        <w:t xml:space="preserve">% </w:t>
      </w:r>
      <w:r w:rsidRPr="00DD17DE">
        <w:rPr>
          <w:rFonts w:cstheme="minorHAnsi"/>
          <w:lang w:val="fi-FI"/>
        </w:rPr>
        <w:t>Struktur Modal</w:t>
      </w:r>
      <w:r w:rsidRPr="00DD17DE">
        <w:rPr>
          <w:rFonts w:cstheme="minorHAnsi"/>
          <w:lang w:val="es-ES"/>
        </w:rPr>
        <w:t xml:space="preserve"> dapat dijelaskan oleh </w:t>
      </w:r>
      <w:r w:rsidRPr="00DD17DE">
        <w:rPr>
          <w:rFonts w:cstheme="minorHAnsi"/>
          <w:lang w:val="id-ID"/>
        </w:rPr>
        <w:t>Struktur Aset dan Ukuran Perusahaan</w:t>
      </w:r>
      <w:r w:rsidRPr="00DD17DE">
        <w:rPr>
          <w:rFonts w:cstheme="minorHAnsi"/>
          <w:lang w:val="es-ES"/>
        </w:rPr>
        <w:t xml:space="preserve"> sedangkan sisanya sebesar </w:t>
      </w:r>
      <w:r w:rsidRPr="00DD17DE">
        <w:rPr>
          <w:rFonts w:cstheme="minorHAnsi"/>
          <w:lang w:val="id-ID"/>
        </w:rPr>
        <w:t>97.8</w:t>
      </w:r>
      <w:r w:rsidRPr="00DD17DE">
        <w:rPr>
          <w:rFonts w:cstheme="minorHAnsi"/>
          <w:lang w:val="es-ES"/>
        </w:rPr>
        <w:t>% dijelaskan oleh variabel lain diluar peneltian ini.</w:t>
      </w:r>
    </w:p>
    <w:p w:rsidR="00180275" w:rsidRPr="00DD17DE" w:rsidRDefault="00180275" w:rsidP="00DD17DE">
      <w:pPr>
        <w:pStyle w:val="NoSpacing"/>
        <w:jc w:val="both"/>
        <w:rPr>
          <w:rFonts w:eastAsia="Times New Roman" w:cstheme="minorHAnsi"/>
          <w:lang w:val="id-ID"/>
        </w:rPr>
      </w:pPr>
    </w:p>
    <w:p w:rsidR="008C41B6" w:rsidRPr="00DD17DE" w:rsidRDefault="008C41B6" w:rsidP="00DD17DE">
      <w:pPr>
        <w:pStyle w:val="NoSpacing"/>
        <w:jc w:val="both"/>
        <w:rPr>
          <w:rFonts w:cstheme="minorHAnsi"/>
          <w:b/>
          <w:bCs/>
        </w:rPr>
      </w:pPr>
      <w:r w:rsidRPr="00DD17DE">
        <w:rPr>
          <w:rFonts w:cstheme="minorHAnsi"/>
          <w:b/>
          <w:bCs/>
        </w:rPr>
        <w:t>Pengujian Hipotesis Parsial (Uji t)</w:t>
      </w:r>
    </w:p>
    <w:p w:rsidR="00B92AC9" w:rsidRPr="00DD17DE" w:rsidRDefault="00B92AC9" w:rsidP="00DD17DE">
      <w:pPr>
        <w:pStyle w:val="NoSpacing"/>
        <w:ind w:firstLine="720"/>
        <w:jc w:val="both"/>
        <w:rPr>
          <w:rFonts w:eastAsia="Times New Roman" w:cstheme="minorHAnsi"/>
          <w:b/>
          <w:bCs/>
          <w:lang w:val="fi-FI"/>
        </w:rPr>
      </w:pPr>
      <w:r w:rsidRPr="00DD17DE">
        <w:rPr>
          <w:rFonts w:cstheme="minorHAnsi"/>
          <w:lang w:val="fi-FI"/>
        </w:rPr>
        <w:t xml:space="preserve">Uji t dilakukan untuk mengetahui pengaruh </w:t>
      </w:r>
      <w:r w:rsidRPr="00DD17DE">
        <w:rPr>
          <w:rFonts w:cstheme="minorHAnsi"/>
        </w:rPr>
        <w:t>Struktur Aset dan Ukuran Perusahaan</w:t>
      </w:r>
      <w:r w:rsidRPr="00DD17DE">
        <w:rPr>
          <w:rFonts w:cstheme="minorHAnsi"/>
          <w:lang w:val="fi-FI"/>
        </w:rPr>
        <w:t xml:space="preserve"> secara parsial terhadap Struktur Modal. Hasl analisis uji t pada penelitian ini dapat dilihat pada tabel sebagai berikut: </w:t>
      </w:r>
    </w:p>
    <w:p w:rsidR="00B92AC9" w:rsidRPr="00DD17DE" w:rsidRDefault="00B92AC9" w:rsidP="00DD17DE">
      <w:pPr>
        <w:pStyle w:val="NoSpacing"/>
        <w:jc w:val="center"/>
        <w:rPr>
          <w:rFonts w:cstheme="minorHAnsi"/>
          <w:b/>
          <w:bCs/>
          <w:lang w:val="sv-SE"/>
        </w:rPr>
      </w:pPr>
      <w:r w:rsidRPr="00DD17DE">
        <w:rPr>
          <w:rFonts w:cstheme="minorHAnsi"/>
          <w:b/>
          <w:bCs/>
          <w:lang w:val="sv-SE"/>
        </w:rPr>
        <w:t>Hasil Analisis Regresi Uji-t</w:t>
      </w:r>
    </w:p>
    <w:tbl>
      <w:tblPr>
        <w:tblW w:w="67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479"/>
        <w:gridCol w:w="2849"/>
        <w:gridCol w:w="1694"/>
        <w:gridCol w:w="1694"/>
      </w:tblGrid>
      <w:tr w:rsidR="00B92AC9" w:rsidRPr="00DD17DE" w:rsidTr="00DD17DE">
        <w:trPr>
          <w:cantSplit/>
          <w:trHeight w:val="552"/>
          <w:tblHeader/>
          <w:jc w:val="center"/>
        </w:trPr>
        <w:tc>
          <w:tcPr>
            <w:tcW w:w="3328" w:type="dxa"/>
            <w:gridSpan w:val="2"/>
            <w:vMerge w:val="restart"/>
            <w:tcBorders>
              <w:top w:val="single" w:sz="4" w:space="0" w:color="auto"/>
              <w:left w:val="single" w:sz="4" w:space="0" w:color="auto"/>
              <w:bottom w:val="single" w:sz="4" w:space="0" w:color="auto"/>
              <w:right w:val="single" w:sz="18" w:space="0" w:color="000000"/>
            </w:tcBorders>
            <w:shd w:val="clear" w:color="auto" w:fill="FFFFFF"/>
            <w:tcMar>
              <w:top w:w="30" w:type="dxa"/>
              <w:left w:w="30" w:type="dxa"/>
              <w:bottom w:w="30" w:type="dxa"/>
              <w:right w:w="30" w:type="dxa"/>
            </w:tcMar>
            <w:vAlign w:val="center"/>
            <w:hideMark/>
          </w:tcPr>
          <w:p w:rsidR="00B92AC9" w:rsidRPr="00DD17DE" w:rsidRDefault="00B92AC9" w:rsidP="00DD17DE">
            <w:pPr>
              <w:pStyle w:val="NoSpacing"/>
              <w:jc w:val="both"/>
              <w:rPr>
                <w:rFonts w:cstheme="minorHAnsi"/>
                <w:lang w:val="id-ID" w:eastAsia="id-ID"/>
              </w:rPr>
            </w:pPr>
            <w:r w:rsidRPr="00DD17DE">
              <w:rPr>
                <w:rFonts w:cstheme="minorHAnsi"/>
                <w:lang w:eastAsia="id-ID"/>
              </w:rPr>
              <w:t>Model</w:t>
            </w:r>
          </w:p>
        </w:tc>
        <w:tc>
          <w:tcPr>
            <w:tcW w:w="1694" w:type="dxa"/>
            <w:vMerge w:val="restart"/>
            <w:tcBorders>
              <w:top w:val="single" w:sz="4" w:space="0" w:color="auto"/>
              <w:left w:val="single" w:sz="8" w:space="0" w:color="000000"/>
              <w:bottom w:val="single" w:sz="4" w:space="0" w:color="auto"/>
              <w:right w:val="single" w:sz="8" w:space="0" w:color="000000"/>
            </w:tcBorders>
            <w:shd w:val="clear" w:color="auto" w:fill="FFFFFF"/>
            <w:tcMar>
              <w:top w:w="30" w:type="dxa"/>
              <w:left w:w="30" w:type="dxa"/>
              <w:bottom w:w="30" w:type="dxa"/>
              <w:right w:w="30" w:type="dxa"/>
            </w:tcMar>
            <w:vAlign w:val="center"/>
            <w:hideMark/>
          </w:tcPr>
          <w:p w:rsidR="00B92AC9" w:rsidRPr="00DD17DE" w:rsidRDefault="00B92AC9" w:rsidP="00DD17DE">
            <w:pPr>
              <w:pStyle w:val="NoSpacing"/>
              <w:jc w:val="both"/>
              <w:rPr>
                <w:rFonts w:cstheme="minorHAnsi"/>
                <w:lang w:eastAsia="id-ID"/>
              </w:rPr>
            </w:pPr>
            <w:r w:rsidRPr="00DD17DE">
              <w:rPr>
                <w:rFonts w:cstheme="minorHAnsi"/>
                <w:lang w:eastAsia="id-ID"/>
              </w:rPr>
              <w:t>T</w:t>
            </w:r>
          </w:p>
        </w:tc>
        <w:tc>
          <w:tcPr>
            <w:tcW w:w="1694" w:type="dxa"/>
            <w:vMerge w:val="restart"/>
            <w:tcBorders>
              <w:top w:val="single" w:sz="4" w:space="0" w:color="auto"/>
              <w:left w:val="single" w:sz="8" w:space="0" w:color="000000"/>
              <w:bottom w:val="single" w:sz="4" w:space="0" w:color="auto"/>
              <w:right w:val="single" w:sz="4" w:space="0" w:color="auto"/>
            </w:tcBorders>
            <w:shd w:val="clear" w:color="auto" w:fill="FFFFFF"/>
            <w:tcMar>
              <w:top w:w="30" w:type="dxa"/>
              <w:left w:w="30" w:type="dxa"/>
              <w:bottom w:w="30" w:type="dxa"/>
              <w:right w:w="30" w:type="dxa"/>
            </w:tcMar>
            <w:vAlign w:val="center"/>
            <w:hideMark/>
          </w:tcPr>
          <w:p w:rsidR="00B92AC9" w:rsidRPr="00DD17DE" w:rsidRDefault="00B92AC9" w:rsidP="00DD17DE">
            <w:pPr>
              <w:pStyle w:val="NoSpacing"/>
              <w:jc w:val="both"/>
              <w:rPr>
                <w:rFonts w:cstheme="minorHAnsi"/>
                <w:lang w:eastAsia="id-ID"/>
              </w:rPr>
            </w:pPr>
            <w:r w:rsidRPr="00DD17DE">
              <w:rPr>
                <w:rFonts w:cstheme="minorHAnsi"/>
                <w:lang w:eastAsia="id-ID"/>
              </w:rPr>
              <w:t>Sig.</w:t>
            </w:r>
          </w:p>
        </w:tc>
      </w:tr>
      <w:tr w:rsidR="00DD17DE" w:rsidRPr="00DD17DE" w:rsidTr="00DD17DE">
        <w:trPr>
          <w:cantSplit/>
          <w:trHeight w:val="552"/>
          <w:tblHeader/>
          <w:jc w:val="center"/>
        </w:trPr>
        <w:tc>
          <w:tcPr>
            <w:tcW w:w="3328" w:type="dxa"/>
            <w:gridSpan w:val="2"/>
            <w:vMerge/>
            <w:tcBorders>
              <w:top w:val="single" w:sz="4" w:space="0" w:color="auto"/>
              <w:left w:val="single" w:sz="4" w:space="0" w:color="auto"/>
              <w:bottom w:val="single" w:sz="4" w:space="0" w:color="auto"/>
              <w:right w:val="single" w:sz="18" w:space="0" w:color="000000"/>
            </w:tcBorders>
            <w:vAlign w:val="center"/>
            <w:hideMark/>
          </w:tcPr>
          <w:p w:rsidR="00DD17DE" w:rsidRPr="00DD17DE" w:rsidRDefault="00DD17DE" w:rsidP="00DD17DE">
            <w:pPr>
              <w:pStyle w:val="NoSpacing"/>
              <w:jc w:val="both"/>
              <w:rPr>
                <w:rFonts w:eastAsia="Times New Roman" w:cstheme="minorHAnsi"/>
                <w:lang w:eastAsia="id-ID"/>
              </w:rPr>
            </w:pPr>
          </w:p>
        </w:tc>
        <w:tc>
          <w:tcPr>
            <w:tcW w:w="1694" w:type="dxa"/>
            <w:vMerge/>
            <w:tcBorders>
              <w:top w:val="single" w:sz="4" w:space="0" w:color="auto"/>
              <w:left w:val="single" w:sz="8" w:space="0" w:color="000000"/>
              <w:bottom w:val="single" w:sz="4" w:space="0" w:color="auto"/>
              <w:right w:val="single" w:sz="8" w:space="0" w:color="000000"/>
            </w:tcBorders>
            <w:vAlign w:val="center"/>
            <w:hideMark/>
          </w:tcPr>
          <w:p w:rsidR="00DD17DE" w:rsidRPr="00DD17DE" w:rsidRDefault="00DD17DE" w:rsidP="00DD17DE">
            <w:pPr>
              <w:pStyle w:val="NoSpacing"/>
              <w:jc w:val="both"/>
              <w:rPr>
                <w:rFonts w:eastAsia="Times New Roman" w:cstheme="minorHAnsi"/>
                <w:lang w:eastAsia="id-ID"/>
              </w:rPr>
            </w:pPr>
          </w:p>
        </w:tc>
        <w:tc>
          <w:tcPr>
            <w:tcW w:w="1694" w:type="dxa"/>
            <w:vMerge/>
            <w:tcBorders>
              <w:top w:val="single" w:sz="4" w:space="0" w:color="auto"/>
              <w:left w:val="single" w:sz="8" w:space="0" w:color="000000"/>
              <w:bottom w:val="single" w:sz="4" w:space="0" w:color="auto"/>
              <w:right w:val="single" w:sz="4" w:space="0" w:color="auto"/>
            </w:tcBorders>
            <w:vAlign w:val="center"/>
            <w:hideMark/>
          </w:tcPr>
          <w:p w:rsidR="00DD17DE" w:rsidRPr="00DD17DE" w:rsidRDefault="00DD17DE" w:rsidP="00DD17DE">
            <w:pPr>
              <w:pStyle w:val="NoSpacing"/>
              <w:jc w:val="both"/>
              <w:rPr>
                <w:rFonts w:eastAsia="Times New Roman" w:cstheme="minorHAnsi"/>
                <w:lang w:eastAsia="id-ID"/>
              </w:rPr>
            </w:pPr>
          </w:p>
        </w:tc>
      </w:tr>
      <w:tr w:rsidR="00DD17DE" w:rsidRPr="00DD17DE" w:rsidTr="00DD17DE">
        <w:trPr>
          <w:cantSplit/>
          <w:trHeight w:val="316"/>
          <w:tblHeader/>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D17DE" w:rsidRPr="00DD17DE" w:rsidRDefault="00DD17DE" w:rsidP="00DD17DE">
            <w:pPr>
              <w:pStyle w:val="NoSpacing"/>
              <w:jc w:val="both"/>
              <w:rPr>
                <w:rFonts w:eastAsia="Times New Roman" w:cstheme="minorHAnsi"/>
                <w:lang w:eastAsia="id-ID"/>
              </w:rPr>
            </w:pPr>
            <w:r w:rsidRPr="00DD17DE">
              <w:rPr>
                <w:rFonts w:cstheme="minorHAnsi"/>
                <w:lang w:eastAsia="id-ID"/>
              </w:rPr>
              <w:t>1</w:t>
            </w:r>
          </w:p>
        </w:tc>
        <w:tc>
          <w:tcPr>
            <w:tcW w:w="284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D17DE" w:rsidRPr="00DD17DE" w:rsidRDefault="00DD17DE" w:rsidP="00DD17DE">
            <w:pPr>
              <w:pStyle w:val="NoSpacing"/>
              <w:jc w:val="both"/>
              <w:rPr>
                <w:rFonts w:cstheme="minorHAnsi"/>
                <w:lang w:eastAsia="id-ID"/>
              </w:rPr>
            </w:pPr>
            <w:r w:rsidRPr="00DD17DE">
              <w:rPr>
                <w:rFonts w:cstheme="minorHAnsi"/>
                <w:lang w:eastAsia="id-ID"/>
              </w:rPr>
              <w:t>(Constant)</w:t>
            </w:r>
          </w:p>
        </w:tc>
        <w:tc>
          <w:tcPr>
            <w:tcW w:w="169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D17DE" w:rsidRPr="00DD17DE" w:rsidRDefault="00DD17DE" w:rsidP="00DD17DE">
            <w:pPr>
              <w:pStyle w:val="NoSpacing"/>
              <w:jc w:val="both"/>
              <w:rPr>
                <w:rFonts w:cstheme="minorHAnsi"/>
              </w:rPr>
            </w:pPr>
            <w:r w:rsidRPr="00DD17DE">
              <w:rPr>
                <w:rFonts w:cstheme="minorHAnsi"/>
              </w:rPr>
              <w:t>2.920</w:t>
            </w:r>
          </w:p>
        </w:tc>
        <w:tc>
          <w:tcPr>
            <w:tcW w:w="169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D17DE" w:rsidRPr="00DD17DE" w:rsidRDefault="00DD17DE" w:rsidP="00DD17DE">
            <w:pPr>
              <w:pStyle w:val="NoSpacing"/>
              <w:jc w:val="both"/>
              <w:rPr>
                <w:rFonts w:cstheme="minorHAnsi"/>
              </w:rPr>
            </w:pPr>
            <w:r w:rsidRPr="00DD17DE">
              <w:rPr>
                <w:rFonts w:cstheme="minorHAnsi"/>
              </w:rPr>
              <w:t>.004</w:t>
            </w:r>
          </w:p>
        </w:tc>
      </w:tr>
      <w:tr w:rsidR="00DD17DE" w:rsidRPr="00DD17DE" w:rsidTr="00DD17DE">
        <w:trPr>
          <w:cantSplit/>
          <w:trHeight w:val="152"/>
          <w:tblHeader/>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D17DE" w:rsidRPr="00DD17DE" w:rsidRDefault="00DD17DE" w:rsidP="00DD17DE">
            <w:pPr>
              <w:pStyle w:val="NoSpacing"/>
              <w:jc w:val="both"/>
              <w:rPr>
                <w:rFonts w:cstheme="minorHAnsi"/>
                <w:lang w:eastAsia="id-ID"/>
              </w:rPr>
            </w:pPr>
          </w:p>
        </w:tc>
        <w:tc>
          <w:tcPr>
            <w:tcW w:w="284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D17DE" w:rsidRPr="00DD17DE" w:rsidRDefault="00DD17DE" w:rsidP="00DD17DE">
            <w:pPr>
              <w:pStyle w:val="NoSpacing"/>
              <w:jc w:val="both"/>
              <w:rPr>
                <w:rFonts w:cstheme="minorHAnsi"/>
                <w:lang w:eastAsia="id-ID"/>
              </w:rPr>
            </w:pPr>
            <w:r w:rsidRPr="00DD17DE">
              <w:rPr>
                <w:rFonts w:cstheme="minorHAnsi"/>
                <w:lang w:eastAsia="id-ID"/>
              </w:rPr>
              <w:t>Struktur Aset</w:t>
            </w:r>
          </w:p>
        </w:tc>
        <w:tc>
          <w:tcPr>
            <w:tcW w:w="169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D17DE" w:rsidRPr="00DD17DE" w:rsidRDefault="00DD17DE" w:rsidP="00DD17DE">
            <w:pPr>
              <w:pStyle w:val="NoSpacing"/>
              <w:jc w:val="both"/>
              <w:rPr>
                <w:rFonts w:cstheme="minorHAnsi"/>
              </w:rPr>
            </w:pPr>
            <w:r w:rsidRPr="00DD17DE">
              <w:rPr>
                <w:rFonts w:cstheme="minorHAnsi"/>
              </w:rPr>
              <w:t>1.616</w:t>
            </w:r>
          </w:p>
        </w:tc>
        <w:tc>
          <w:tcPr>
            <w:tcW w:w="169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D17DE" w:rsidRPr="00DD17DE" w:rsidRDefault="00DD17DE" w:rsidP="00DD17DE">
            <w:pPr>
              <w:pStyle w:val="NoSpacing"/>
              <w:jc w:val="both"/>
              <w:rPr>
                <w:rFonts w:cstheme="minorHAnsi"/>
              </w:rPr>
            </w:pPr>
            <w:r w:rsidRPr="00DD17DE">
              <w:rPr>
                <w:rFonts w:cstheme="minorHAnsi"/>
              </w:rPr>
              <w:t>.108</w:t>
            </w:r>
          </w:p>
        </w:tc>
      </w:tr>
      <w:tr w:rsidR="00DD17DE" w:rsidRPr="00DD17DE" w:rsidTr="00DD17DE">
        <w:trPr>
          <w:cantSplit/>
          <w:trHeight w:val="152"/>
          <w:tblHeader/>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D17DE" w:rsidRPr="00DD17DE" w:rsidRDefault="00DD17DE" w:rsidP="00DD17DE">
            <w:pPr>
              <w:pStyle w:val="NoSpacing"/>
              <w:jc w:val="both"/>
              <w:rPr>
                <w:rFonts w:cstheme="minorHAnsi"/>
                <w:lang w:eastAsia="id-ID"/>
              </w:rPr>
            </w:pPr>
          </w:p>
        </w:tc>
        <w:tc>
          <w:tcPr>
            <w:tcW w:w="284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D17DE" w:rsidRPr="00DD17DE" w:rsidRDefault="00DD17DE" w:rsidP="00DD17DE">
            <w:pPr>
              <w:pStyle w:val="NoSpacing"/>
              <w:jc w:val="both"/>
              <w:rPr>
                <w:rFonts w:cstheme="minorHAnsi"/>
                <w:lang w:eastAsia="id-ID"/>
              </w:rPr>
            </w:pPr>
            <w:r w:rsidRPr="00DD17DE">
              <w:rPr>
                <w:rFonts w:cstheme="minorHAnsi"/>
                <w:lang w:eastAsia="id-ID"/>
              </w:rPr>
              <w:t>Ukuran Perusahaan</w:t>
            </w:r>
          </w:p>
        </w:tc>
        <w:tc>
          <w:tcPr>
            <w:tcW w:w="169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D17DE" w:rsidRPr="00DD17DE" w:rsidRDefault="00DD17DE" w:rsidP="00DD17DE">
            <w:pPr>
              <w:pStyle w:val="NoSpacing"/>
              <w:jc w:val="both"/>
              <w:rPr>
                <w:rFonts w:cstheme="minorHAnsi"/>
              </w:rPr>
            </w:pPr>
            <w:r w:rsidRPr="00DD17DE">
              <w:rPr>
                <w:rFonts w:cstheme="minorHAnsi"/>
              </w:rPr>
              <w:t>-1.002</w:t>
            </w:r>
          </w:p>
        </w:tc>
        <w:tc>
          <w:tcPr>
            <w:tcW w:w="169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DD17DE" w:rsidRPr="00DD17DE" w:rsidRDefault="00DD17DE" w:rsidP="00DD17DE">
            <w:pPr>
              <w:pStyle w:val="NoSpacing"/>
              <w:jc w:val="both"/>
              <w:rPr>
                <w:rFonts w:cstheme="minorHAnsi"/>
              </w:rPr>
            </w:pPr>
            <w:r w:rsidRPr="00DD17DE">
              <w:rPr>
                <w:rFonts w:cstheme="minorHAnsi"/>
              </w:rPr>
              <w:t>.318</w:t>
            </w:r>
          </w:p>
        </w:tc>
      </w:tr>
    </w:tbl>
    <w:p w:rsidR="00B92AC9" w:rsidRPr="00DD17DE" w:rsidRDefault="00B92AC9" w:rsidP="00DD17DE">
      <w:pPr>
        <w:pStyle w:val="NoSpacing"/>
        <w:ind w:left="1134"/>
        <w:jc w:val="both"/>
        <w:rPr>
          <w:rFonts w:eastAsia="Times New Roman" w:cstheme="minorHAnsi"/>
        </w:rPr>
      </w:pPr>
      <w:proofErr w:type="gramStart"/>
      <w:r w:rsidRPr="00DD17DE">
        <w:rPr>
          <w:rFonts w:cstheme="minorHAnsi"/>
        </w:rPr>
        <w:t>Sumber :</w:t>
      </w:r>
      <w:proofErr w:type="gramEnd"/>
      <w:r w:rsidRPr="00DD17DE">
        <w:rPr>
          <w:rFonts w:cstheme="minorHAnsi"/>
        </w:rPr>
        <w:t xml:space="preserve"> Hasil Penelitian (2020) diolah</w:t>
      </w:r>
    </w:p>
    <w:p w:rsidR="00B92AC9" w:rsidRPr="00DD17DE" w:rsidRDefault="00B92AC9" w:rsidP="00DD17DE">
      <w:pPr>
        <w:pStyle w:val="NoSpacing"/>
        <w:jc w:val="both"/>
        <w:rPr>
          <w:rFonts w:cstheme="minorHAnsi"/>
          <w:lang w:val="fi-FI"/>
        </w:rPr>
      </w:pPr>
      <w:r w:rsidRPr="00DD17DE">
        <w:rPr>
          <w:rFonts w:cstheme="minorHAnsi"/>
          <w:lang w:val="fi-FI"/>
        </w:rPr>
        <w:t>Berdasarkan tabel diatas perhitungan analisis Uji-t dengan program SPSS dapat dijelaskan sebagai berikut :</w:t>
      </w:r>
    </w:p>
    <w:p w:rsidR="00B92AC9" w:rsidRPr="00DD17DE" w:rsidRDefault="00B92AC9" w:rsidP="00DD17DE">
      <w:pPr>
        <w:pStyle w:val="NoSpacing"/>
        <w:numPr>
          <w:ilvl w:val="0"/>
          <w:numId w:val="41"/>
        </w:numPr>
        <w:jc w:val="both"/>
        <w:rPr>
          <w:rFonts w:cstheme="minorHAnsi"/>
          <w:lang w:val="fi-FI"/>
        </w:rPr>
      </w:pPr>
      <w:r w:rsidRPr="00DD17DE">
        <w:rPr>
          <w:rFonts w:cstheme="minorHAnsi"/>
          <w:lang w:val="fi-FI"/>
        </w:rPr>
        <w:t xml:space="preserve">Nilai t hitung untuk </w:t>
      </w:r>
      <w:r w:rsidRPr="00DD17DE">
        <w:rPr>
          <w:rFonts w:cstheme="minorHAnsi"/>
          <w:lang w:val="id-ID"/>
        </w:rPr>
        <w:t>Struktur Aset</w:t>
      </w:r>
      <w:r w:rsidRPr="00DD17DE">
        <w:rPr>
          <w:rFonts w:cstheme="minorHAnsi"/>
          <w:lang w:val="fi-FI"/>
        </w:rPr>
        <w:t xml:space="preserve">sebesar </w:t>
      </w:r>
      <w:r w:rsidRPr="00DD17DE">
        <w:rPr>
          <w:rFonts w:cstheme="minorHAnsi"/>
          <w:lang w:val="id-ID"/>
        </w:rPr>
        <w:t>1.616</w:t>
      </w:r>
      <w:r w:rsidRPr="00DD17DE">
        <w:rPr>
          <w:rFonts w:cstheme="minorHAnsi"/>
          <w:lang w:val="fi-FI"/>
        </w:rPr>
        <w:t>dengan tingkat signifikansi sebesar 0.</w:t>
      </w:r>
      <w:r w:rsidRPr="00DD17DE">
        <w:rPr>
          <w:rFonts w:cstheme="minorHAnsi"/>
          <w:lang w:val="id-ID"/>
        </w:rPr>
        <w:t>108</w:t>
      </w:r>
      <w:r w:rsidRPr="00DD17DE">
        <w:rPr>
          <w:rFonts w:cstheme="minorHAnsi"/>
          <w:lang w:val="fi-FI"/>
        </w:rPr>
        <w:t xml:space="preserve"> karena nilai signifikansi 0.</w:t>
      </w:r>
      <w:r w:rsidRPr="00DD17DE">
        <w:rPr>
          <w:rFonts w:cstheme="minorHAnsi"/>
          <w:lang w:val="id-ID"/>
        </w:rPr>
        <w:t>108</w:t>
      </w:r>
      <w:r w:rsidRPr="00DD17DE">
        <w:rPr>
          <w:rFonts w:cstheme="minorHAnsi"/>
          <w:lang w:val="fi-FI"/>
        </w:rPr>
        <w:t xml:space="preserve"> (lebih </w:t>
      </w:r>
      <w:r w:rsidRPr="00DD17DE">
        <w:rPr>
          <w:rFonts w:cstheme="minorHAnsi"/>
          <w:lang w:val="id-ID"/>
        </w:rPr>
        <w:t>besar</w:t>
      </w:r>
      <w:r w:rsidRPr="00DD17DE">
        <w:rPr>
          <w:rFonts w:cstheme="minorHAnsi"/>
          <w:lang w:val="fi-FI"/>
        </w:rPr>
        <w:t xml:space="preserve"> dari 0,05), maka </w:t>
      </w:r>
      <w:r w:rsidRPr="00DD17DE">
        <w:rPr>
          <w:rFonts w:cstheme="minorHAnsi"/>
          <w:lang w:val="id-ID"/>
        </w:rPr>
        <w:t xml:space="preserve">Struktur Asettidak </w:t>
      </w:r>
      <w:r w:rsidRPr="00DD17DE">
        <w:rPr>
          <w:rFonts w:cstheme="minorHAnsi"/>
          <w:lang w:val="fi-FI"/>
        </w:rPr>
        <w:t xml:space="preserve">mempunyai pengaruh signifikan terhadap Struktur Modal. Oleh karena itu hipotesis yang menyatakan bahwa </w:t>
      </w:r>
      <w:r w:rsidRPr="00DD17DE">
        <w:rPr>
          <w:rFonts w:cstheme="minorHAnsi"/>
          <w:lang w:val="id-ID"/>
        </w:rPr>
        <w:t>Struktur Aset</w:t>
      </w:r>
      <w:r w:rsidRPr="00DD17DE">
        <w:rPr>
          <w:rFonts w:eastAsia="Times New Roman" w:cstheme="minorHAnsi"/>
        </w:rPr>
        <w:t>berpengaruh signifikan terhadap Struktur Modaldit</w:t>
      </w:r>
      <w:r w:rsidRPr="00DD17DE">
        <w:rPr>
          <w:rFonts w:eastAsia="Times New Roman" w:cstheme="minorHAnsi"/>
          <w:lang w:val="id-ID"/>
        </w:rPr>
        <w:t>olak</w:t>
      </w:r>
      <w:r w:rsidRPr="00DD17DE">
        <w:rPr>
          <w:rFonts w:eastAsia="Times New Roman" w:cstheme="minorHAnsi"/>
        </w:rPr>
        <w:t>.</w:t>
      </w:r>
    </w:p>
    <w:p w:rsidR="00634C2E" w:rsidRPr="004B3BDE" w:rsidRDefault="00B92AC9" w:rsidP="00DD17DE">
      <w:pPr>
        <w:pStyle w:val="NoSpacing"/>
        <w:numPr>
          <w:ilvl w:val="0"/>
          <w:numId w:val="41"/>
        </w:numPr>
        <w:jc w:val="both"/>
        <w:rPr>
          <w:rFonts w:cstheme="minorHAnsi"/>
          <w:lang w:val="fi-FI"/>
        </w:rPr>
      </w:pPr>
      <w:r w:rsidRPr="00DD17DE">
        <w:rPr>
          <w:rFonts w:cstheme="minorHAnsi"/>
          <w:lang w:val="fi-FI"/>
        </w:rPr>
        <w:t xml:space="preserve">Nilai t hitung untuk </w:t>
      </w:r>
      <w:r w:rsidRPr="00DD17DE">
        <w:rPr>
          <w:rFonts w:cstheme="minorHAnsi"/>
          <w:lang w:val="id-ID"/>
        </w:rPr>
        <w:t>Ukuran Perusahaan</w:t>
      </w:r>
      <w:r w:rsidRPr="00DD17DE">
        <w:rPr>
          <w:rFonts w:cstheme="minorHAnsi"/>
          <w:lang w:val="fi-FI"/>
        </w:rPr>
        <w:t xml:space="preserve">sebesar </w:t>
      </w:r>
      <w:r w:rsidRPr="00DD17DE">
        <w:rPr>
          <w:rFonts w:cstheme="minorHAnsi"/>
          <w:lang w:val="id-ID"/>
        </w:rPr>
        <w:t>-1.002</w:t>
      </w:r>
      <w:r w:rsidRPr="00DD17DE">
        <w:rPr>
          <w:rFonts w:cstheme="minorHAnsi"/>
          <w:lang w:val="fi-FI"/>
        </w:rPr>
        <w:t>dengan tingkat signifikansi sebesar 0.</w:t>
      </w:r>
      <w:r w:rsidRPr="00DD17DE">
        <w:rPr>
          <w:rFonts w:cstheme="minorHAnsi"/>
          <w:lang w:val="id-ID"/>
        </w:rPr>
        <w:t>318</w:t>
      </w:r>
      <w:r w:rsidRPr="00DD17DE">
        <w:rPr>
          <w:rFonts w:cstheme="minorHAnsi"/>
          <w:lang w:val="fi-FI"/>
        </w:rPr>
        <w:t xml:space="preserve"> karena nilai signifikansi 0.</w:t>
      </w:r>
      <w:r w:rsidRPr="00DD17DE">
        <w:rPr>
          <w:rFonts w:cstheme="minorHAnsi"/>
          <w:lang w:val="id-ID"/>
        </w:rPr>
        <w:t>318</w:t>
      </w:r>
      <w:r w:rsidRPr="00DD17DE">
        <w:rPr>
          <w:rFonts w:cstheme="minorHAnsi"/>
          <w:lang w:val="fi-FI"/>
        </w:rPr>
        <w:t xml:space="preserve"> (lebih </w:t>
      </w:r>
      <w:r w:rsidRPr="00DD17DE">
        <w:rPr>
          <w:rFonts w:cstheme="minorHAnsi"/>
          <w:lang w:val="id-ID"/>
        </w:rPr>
        <w:t>besar</w:t>
      </w:r>
      <w:r w:rsidRPr="00DD17DE">
        <w:rPr>
          <w:rFonts w:cstheme="minorHAnsi"/>
          <w:lang w:val="fi-FI"/>
        </w:rPr>
        <w:t xml:space="preserve"> dari 0,05) maka </w:t>
      </w:r>
      <w:r w:rsidRPr="00DD17DE">
        <w:rPr>
          <w:rFonts w:cstheme="minorHAnsi"/>
          <w:lang w:val="id-ID"/>
        </w:rPr>
        <w:t xml:space="preserve">Ukuran Perusahaantidak </w:t>
      </w:r>
      <w:r w:rsidRPr="00DD17DE">
        <w:rPr>
          <w:rFonts w:cstheme="minorHAnsi"/>
          <w:lang w:val="fi-FI"/>
        </w:rPr>
        <w:t xml:space="preserve">mempunyai pengaruh signifikan  terhadap Struktur Modal.Oleh karena itu hipotesis yang menyatakan bahwa </w:t>
      </w:r>
      <w:r w:rsidRPr="00DD17DE">
        <w:rPr>
          <w:rFonts w:cstheme="minorHAnsi"/>
          <w:lang w:val="id-ID"/>
        </w:rPr>
        <w:t>Ukuran Perusahaan</w:t>
      </w:r>
      <w:r w:rsidRPr="00DD17DE">
        <w:rPr>
          <w:rFonts w:eastAsia="Times New Roman" w:cstheme="minorHAnsi"/>
        </w:rPr>
        <w:t>berpengaruh signifikan terhadap Struktur Modaldit</w:t>
      </w:r>
      <w:r w:rsidRPr="00DD17DE">
        <w:rPr>
          <w:rFonts w:eastAsia="Times New Roman" w:cstheme="minorHAnsi"/>
          <w:lang w:val="id-ID"/>
        </w:rPr>
        <w:t>olak</w:t>
      </w:r>
      <w:r w:rsidRPr="00DD17DE">
        <w:rPr>
          <w:rFonts w:eastAsia="Times New Roman" w:cstheme="minorHAnsi"/>
        </w:rPr>
        <w:t>.</w:t>
      </w:r>
    </w:p>
    <w:p w:rsidR="00180275" w:rsidRPr="00634C2E" w:rsidRDefault="00180275" w:rsidP="00DD17DE">
      <w:pPr>
        <w:pStyle w:val="NoSpacing"/>
        <w:jc w:val="both"/>
        <w:rPr>
          <w:rFonts w:cstheme="minorHAnsi"/>
          <w:b/>
          <w:bCs/>
          <w:lang w:val="id-ID"/>
        </w:rPr>
      </w:pPr>
      <w:r w:rsidRPr="00634C2E">
        <w:rPr>
          <w:rFonts w:cstheme="minorHAnsi"/>
          <w:b/>
          <w:bCs/>
          <w:lang w:val="id-ID"/>
        </w:rPr>
        <w:t>Pengujian Hipotesis Uji F</w:t>
      </w:r>
    </w:p>
    <w:p w:rsidR="00B92AC9" w:rsidRPr="00DD17DE" w:rsidRDefault="00B92AC9" w:rsidP="00634C2E">
      <w:pPr>
        <w:pStyle w:val="NoSpacing"/>
        <w:ind w:firstLine="720"/>
        <w:jc w:val="both"/>
        <w:rPr>
          <w:rFonts w:eastAsia="Times New Roman" w:cstheme="minorHAnsi"/>
          <w:lang w:val="fi-FI"/>
        </w:rPr>
      </w:pPr>
      <w:r w:rsidRPr="00DD17DE">
        <w:rPr>
          <w:rFonts w:cstheme="minorHAnsi"/>
          <w:lang w:val="fi-FI"/>
        </w:rPr>
        <w:t>Uji F dilakukan untuk menguji pengaruh</w:t>
      </w:r>
      <w:r w:rsidRPr="00DD17DE">
        <w:rPr>
          <w:rFonts w:cstheme="minorHAnsi"/>
        </w:rPr>
        <w:t>Struktur Aset dan Ukuran Perusahaan</w:t>
      </w:r>
      <w:r w:rsidRPr="00DD17DE">
        <w:rPr>
          <w:rFonts w:cstheme="minorHAnsi"/>
          <w:lang w:val="fi-FI"/>
        </w:rPr>
        <w:t>secara simultan terhadap Struktur Modal. Hasil analisis uji F pada penelitian ini dapat dilihat pada tabel anova sebagai berikut :</w:t>
      </w:r>
    </w:p>
    <w:p w:rsidR="00B92AC9" w:rsidRPr="00634C2E" w:rsidRDefault="00B92AC9" w:rsidP="00634C2E">
      <w:pPr>
        <w:pStyle w:val="NoSpacing"/>
        <w:jc w:val="center"/>
        <w:rPr>
          <w:rFonts w:cstheme="minorHAnsi"/>
          <w:b/>
          <w:bCs/>
          <w:lang w:val="fi-FI"/>
        </w:rPr>
      </w:pPr>
      <w:r w:rsidRPr="00634C2E">
        <w:rPr>
          <w:rFonts w:cstheme="minorHAnsi"/>
          <w:b/>
          <w:bCs/>
          <w:lang w:val="fi-FI"/>
        </w:rPr>
        <w:t>Hasil Analisis of Varians (ANOVA)</w:t>
      </w:r>
    </w:p>
    <w:tbl>
      <w:tblPr>
        <w:tblW w:w="7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5"/>
        <w:gridCol w:w="1233"/>
        <w:gridCol w:w="936"/>
        <w:gridCol w:w="1518"/>
        <w:gridCol w:w="1115"/>
        <w:gridCol w:w="885"/>
      </w:tblGrid>
      <w:tr w:rsidR="00B92AC9" w:rsidRPr="00DD17DE" w:rsidTr="00B92AC9">
        <w:trPr>
          <w:jc w:val="center"/>
        </w:trPr>
        <w:tc>
          <w:tcPr>
            <w:tcW w:w="2115"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lang w:val="fi-FI"/>
              </w:rPr>
            </w:pPr>
            <w:r w:rsidRPr="00DD17DE">
              <w:rPr>
                <w:rFonts w:cstheme="minorHAnsi"/>
                <w:lang w:val="fi-FI"/>
              </w:rPr>
              <w:tab/>
            </w:r>
          </w:p>
          <w:p w:rsidR="00B92AC9" w:rsidRPr="00DD17DE" w:rsidRDefault="00B92AC9" w:rsidP="00DD17DE">
            <w:pPr>
              <w:pStyle w:val="NoSpacing"/>
              <w:jc w:val="both"/>
              <w:rPr>
                <w:rFonts w:cstheme="minorHAnsi"/>
                <w:lang w:val="fi-FI"/>
              </w:rPr>
            </w:pPr>
            <w:r w:rsidRPr="00DD17DE">
              <w:rPr>
                <w:rFonts w:cstheme="minorHAnsi"/>
                <w:lang w:val="fi-FI"/>
              </w:rPr>
              <w:t xml:space="preserve">Model </w:t>
            </w:r>
          </w:p>
        </w:tc>
        <w:tc>
          <w:tcPr>
            <w:tcW w:w="1233"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lang w:val="fi-FI"/>
              </w:rPr>
            </w:pPr>
            <w:r w:rsidRPr="00DD17DE">
              <w:rPr>
                <w:rFonts w:cstheme="minorHAnsi"/>
                <w:lang w:val="fi-FI"/>
              </w:rPr>
              <w:t>Sum of Square</w:t>
            </w:r>
          </w:p>
        </w:tc>
        <w:tc>
          <w:tcPr>
            <w:tcW w:w="936"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lang w:val="fi-FI"/>
              </w:rPr>
            </w:pPr>
            <w:r w:rsidRPr="00DD17DE">
              <w:rPr>
                <w:rFonts w:cstheme="minorHAnsi"/>
                <w:lang w:val="fi-FI"/>
              </w:rPr>
              <w:t>Df</w:t>
            </w:r>
          </w:p>
        </w:tc>
        <w:tc>
          <w:tcPr>
            <w:tcW w:w="1518"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lang w:val="fi-FI"/>
              </w:rPr>
            </w:pPr>
            <w:r w:rsidRPr="00DD17DE">
              <w:rPr>
                <w:rFonts w:cstheme="minorHAnsi"/>
                <w:lang w:val="fi-FI"/>
              </w:rPr>
              <w:t>Mean Square</w:t>
            </w:r>
          </w:p>
        </w:tc>
        <w:tc>
          <w:tcPr>
            <w:tcW w:w="1115"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lang w:val="fi-FI"/>
              </w:rPr>
            </w:pPr>
            <w:r w:rsidRPr="00DD17DE">
              <w:rPr>
                <w:rFonts w:cstheme="minorHAnsi"/>
                <w:lang w:val="fi-FI"/>
              </w:rPr>
              <w:t>F</w:t>
            </w:r>
          </w:p>
        </w:tc>
        <w:tc>
          <w:tcPr>
            <w:tcW w:w="885"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lang w:val="fi-FI"/>
              </w:rPr>
            </w:pPr>
            <w:r w:rsidRPr="00DD17DE">
              <w:rPr>
                <w:rFonts w:cstheme="minorHAnsi"/>
                <w:lang w:val="fi-FI"/>
              </w:rPr>
              <w:t>Sig</w:t>
            </w:r>
          </w:p>
        </w:tc>
      </w:tr>
      <w:tr w:rsidR="00B92AC9" w:rsidRPr="00DD17DE" w:rsidTr="00B92AC9">
        <w:trPr>
          <w:jc w:val="center"/>
        </w:trPr>
        <w:tc>
          <w:tcPr>
            <w:tcW w:w="2115"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lang w:val="fi-FI"/>
              </w:rPr>
            </w:pPr>
            <w:r w:rsidRPr="00DD17DE">
              <w:rPr>
                <w:rFonts w:cstheme="minorHAnsi"/>
                <w:lang w:val="fi-FI"/>
              </w:rPr>
              <w:t>Regression</w:t>
            </w:r>
          </w:p>
          <w:p w:rsidR="00B92AC9" w:rsidRPr="00DD17DE" w:rsidRDefault="00B92AC9" w:rsidP="00DD17DE">
            <w:pPr>
              <w:pStyle w:val="NoSpacing"/>
              <w:jc w:val="both"/>
              <w:rPr>
                <w:rFonts w:cstheme="minorHAnsi"/>
                <w:lang w:val="fi-FI"/>
              </w:rPr>
            </w:pPr>
            <w:r w:rsidRPr="00DD17DE">
              <w:rPr>
                <w:rFonts w:cstheme="minorHAnsi"/>
                <w:lang w:val="fi-FI"/>
              </w:rPr>
              <w:t xml:space="preserve">      Residual</w:t>
            </w:r>
          </w:p>
          <w:p w:rsidR="00B92AC9" w:rsidRPr="00DD17DE" w:rsidRDefault="00B92AC9" w:rsidP="00DD17DE">
            <w:pPr>
              <w:pStyle w:val="NoSpacing"/>
              <w:jc w:val="both"/>
              <w:rPr>
                <w:rFonts w:cstheme="minorHAnsi"/>
                <w:lang w:val="fi-FI"/>
              </w:rPr>
            </w:pPr>
            <w:r w:rsidRPr="00DD17DE">
              <w:rPr>
                <w:rFonts w:cstheme="minorHAnsi"/>
                <w:lang w:val="fi-FI"/>
              </w:rPr>
              <w:t xml:space="preserve">  Total</w:t>
            </w:r>
          </w:p>
        </w:tc>
        <w:tc>
          <w:tcPr>
            <w:tcW w:w="1233"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lang w:val="id-ID"/>
              </w:rPr>
            </w:pPr>
            <w:r w:rsidRPr="00DD17DE">
              <w:rPr>
                <w:rFonts w:cstheme="minorHAnsi"/>
              </w:rPr>
              <w:t>.309</w:t>
            </w:r>
          </w:p>
          <w:p w:rsidR="00B92AC9" w:rsidRPr="00DD17DE" w:rsidRDefault="00B92AC9" w:rsidP="00DD17DE">
            <w:pPr>
              <w:pStyle w:val="NoSpacing"/>
              <w:jc w:val="both"/>
              <w:rPr>
                <w:rFonts w:cstheme="minorHAnsi"/>
              </w:rPr>
            </w:pPr>
            <w:r w:rsidRPr="00DD17DE">
              <w:rPr>
                <w:rFonts w:cstheme="minorHAnsi"/>
              </w:rPr>
              <w:t>13.902</w:t>
            </w:r>
          </w:p>
          <w:p w:rsidR="00B92AC9" w:rsidRPr="00DD17DE" w:rsidRDefault="00B92AC9" w:rsidP="00DD17DE">
            <w:pPr>
              <w:pStyle w:val="NoSpacing"/>
              <w:jc w:val="both"/>
              <w:rPr>
                <w:rFonts w:cstheme="minorHAnsi"/>
              </w:rPr>
            </w:pPr>
            <w:r w:rsidRPr="00DD17DE">
              <w:rPr>
                <w:rFonts w:cstheme="minorHAnsi"/>
              </w:rPr>
              <w:t>14.211</w:t>
            </w:r>
          </w:p>
        </w:tc>
        <w:tc>
          <w:tcPr>
            <w:tcW w:w="936"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rPr>
            </w:pPr>
            <w:r w:rsidRPr="00DD17DE">
              <w:rPr>
                <w:rFonts w:cstheme="minorHAnsi"/>
              </w:rPr>
              <w:t>2</w:t>
            </w:r>
          </w:p>
          <w:p w:rsidR="00B92AC9" w:rsidRPr="00DD17DE" w:rsidRDefault="00B92AC9" w:rsidP="00DD17DE">
            <w:pPr>
              <w:pStyle w:val="NoSpacing"/>
              <w:jc w:val="both"/>
              <w:rPr>
                <w:rFonts w:cstheme="minorHAnsi"/>
              </w:rPr>
            </w:pPr>
            <w:r w:rsidRPr="00DD17DE">
              <w:rPr>
                <w:rFonts w:cstheme="minorHAnsi"/>
              </w:rPr>
              <w:t>147</w:t>
            </w:r>
          </w:p>
          <w:p w:rsidR="00B92AC9" w:rsidRPr="00DD17DE" w:rsidRDefault="00B92AC9" w:rsidP="00DD17DE">
            <w:pPr>
              <w:pStyle w:val="NoSpacing"/>
              <w:jc w:val="both"/>
              <w:rPr>
                <w:rFonts w:cstheme="minorHAnsi"/>
              </w:rPr>
            </w:pPr>
            <w:r w:rsidRPr="00DD17DE">
              <w:rPr>
                <w:rFonts w:cstheme="minorHAnsi"/>
              </w:rPr>
              <w:t>149</w:t>
            </w:r>
          </w:p>
        </w:tc>
        <w:tc>
          <w:tcPr>
            <w:tcW w:w="1518"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rPr>
            </w:pPr>
            <w:r w:rsidRPr="00DD17DE">
              <w:rPr>
                <w:rFonts w:cstheme="minorHAnsi"/>
              </w:rPr>
              <w:t>.155</w:t>
            </w:r>
          </w:p>
          <w:p w:rsidR="00B92AC9" w:rsidRPr="00DD17DE" w:rsidRDefault="00B92AC9" w:rsidP="00DD17DE">
            <w:pPr>
              <w:pStyle w:val="NoSpacing"/>
              <w:jc w:val="both"/>
              <w:rPr>
                <w:rFonts w:cstheme="minorHAnsi"/>
              </w:rPr>
            </w:pPr>
            <w:r w:rsidRPr="00DD17DE">
              <w:rPr>
                <w:rFonts w:cstheme="minorHAnsi"/>
              </w:rPr>
              <w:t>.095</w:t>
            </w:r>
          </w:p>
        </w:tc>
        <w:tc>
          <w:tcPr>
            <w:tcW w:w="1115"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rPr>
            </w:pPr>
            <w:r w:rsidRPr="00DD17DE">
              <w:rPr>
                <w:rFonts w:cstheme="minorHAnsi"/>
              </w:rPr>
              <w:t>1.635</w:t>
            </w:r>
          </w:p>
        </w:tc>
        <w:tc>
          <w:tcPr>
            <w:tcW w:w="885" w:type="dxa"/>
            <w:tcBorders>
              <w:top w:val="single" w:sz="4" w:space="0" w:color="auto"/>
              <w:left w:val="single" w:sz="4" w:space="0" w:color="auto"/>
              <w:bottom w:val="single" w:sz="4" w:space="0" w:color="auto"/>
              <w:right w:val="single" w:sz="4" w:space="0" w:color="auto"/>
            </w:tcBorders>
            <w:hideMark/>
          </w:tcPr>
          <w:p w:rsidR="00B92AC9" w:rsidRPr="00DD17DE" w:rsidRDefault="00B92AC9" w:rsidP="00DD17DE">
            <w:pPr>
              <w:pStyle w:val="NoSpacing"/>
              <w:jc w:val="both"/>
              <w:rPr>
                <w:rFonts w:cstheme="minorHAnsi"/>
              </w:rPr>
            </w:pPr>
            <w:r w:rsidRPr="00DD17DE">
              <w:rPr>
                <w:rFonts w:cstheme="minorHAnsi"/>
              </w:rPr>
              <w:t>.198</w:t>
            </w:r>
            <w:r w:rsidRPr="00DD17DE">
              <w:rPr>
                <w:rFonts w:cstheme="minorHAnsi"/>
                <w:vertAlign w:val="superscript"/>
              </w:rPr>
              <w:t>b</w:t>
            </w:r>
          </w:p>
        </w:tc>
      </w:tr>
    </w:tbl>
    <w:p w:rsidR="00B92AC9" w:rsidRPr="00DD17DE" w:rsidRDefault="00B92AC9" w:rsidP="00DD17DE">
      <w:pPr>
        <w:pStyle w:val="NoSpacing"/>
        <w:jc w:val="both"/>
        <w:rPr>
          <w:rFonts w:eastAsia="Times New Roman" w:cstheme="minorHAnsi"/>
          <w:lang w:val="es-ES"/>
        </w:rPr>
      </w:pPr>
      <w:r w:rsidRPr="00DD17DE">
        <w:rPr>
          <w:rFonts w:cstheme="minorHAnsi"/>
          <w:lang w:val="es-ES"/>
        </w:rPr>
        <w:lastRenderedPageBreak/>
        <w:tab/>
      </w:r>
      <w:proofErr w:type="gramStart"/>
      <w:r w:rsidRPr="00DD17DE">
        <w:rPr>
          <w:rFonts w:cstheme="minorHAnsi"/>
          <w:lang w:val="es-ES"/>
        </w:rPr>
        <w:t>Sumber :</w:t>
      </w:r>
      <w:proofErr w:type="gramEnd"/>
      <w:r w:rsidRPr="00DD17DE">
        <w:rPr>
          <w:rFonts w:cstheme="minorHAnsi"/>
          <w:lang w:val="es-ES"/>
        </w:rPr>
        <w:t xml:space="preserve"> Hasil penelitian (20</w:t>
      </w:r>
      <w:r w:rsidRPr="00DD17DE">
        <w:rPr>
          <w:rFonts w:cstheme="minorHAnsi"/>
        </w:rPr>
        <w:t>20</w:t>
      </w:r>
      <w:r w:rsidRPr="00DD17DE">
        <w:rPr>
          <w:rFonts w:cstheme="minorHAnsi"/>
          <w:lang w:val="es-ES"/>
        </w:rPr>
        <w:t>) diolah</w:t>
      </w:r>
    </w:p>
    <w:p w:rsidR="00B92AC9" w:rsidRPr="00DD17DE" w:rsidRDefault="00B92AC9" w:rsidP="00634C2E">
      <w:pPr>
        <w:pStyle w:val="NoSpacing"/>
        <w:ind w:firstLine="720"/>
        <w:jc w:val="both"/>
        <w:rPr>
          <w:rFonts w:cstheme="minorHAnsi"/>
          <w:lang w:val="es-ES"/>
        </w:rPr>
      </w:pPr>
      <w:r w:rsidRPr="00DD17DE">
        <w:rPr>
          <w:rFonts w:cstheme="minorHAnsi"/>
          <w:lang w:val="fi-FI"/>
        </w:rPr>
        <w:t xml:space="preserve">Berdasarkan hasil analisis data diperoleh nilai uji F hitung sebesar </w:t>
      </w:r>
      <w:r w:rsidRPr="00DD17DE">
        <w:rPr>
          <w:rFonts w:cstheme="minorHAnsi"/>
        </w:rPr>
        <w:t>1.635</w:t>
      </w:r>
      <w:r w:rsidRPr="00DD17DE">
        <w:rPr>
          <w:rFonts w:cstheme="minorHAnsi"/>
          <w:lang w:val="fi-FI"/>
        </w:rPr>
        <w:t>dengan tingkat signifikansi sebesar 0.</w:t>
      </w:r>
      <w:r w:rsidRPr="00DD17DE">
        <w:rPr>
          <w:rFonts w:cstheme="minorHAnsi"/>
        </w:rPr>
        <w:t>198</w:t>
      </w:r>
      <w:r w:rsidRPr="00DD17DE">
        <w:rPr>
          <w:rFonts w:cstheme="minorHAnsi"/>
          <w:lang w:val="fi-FI"/>
        </w:rPr>
        <w:t xml:space="preserve"> artinya bahwa </w:t>
      </w:r>
      <w:r w:rsidRPr="00DD17DE">
        <w:rPr>
          <w:rFonts w:cstheme="minorHAnsi"/>
        </w:rPr>
        <w:t>Struktur Aset dan Ukuran Perusahaan</w:t>
      </w:r>
      <w:r w:rsidRPr="00DD17DE">
        <w:rPr>
          <w:rFonts w:cstheme="minorHAnsi"/>
          <w:lang w:val="fi-FI"/>
        </w:rPr>
        <w:t xml:space="preserve">secara simultan </w:t>
      </w:r>
      <w:r w:rsidRPr="00DD17DE">
        <w:rPr>
          <w:rFonts w:cstheme="minorHAnsi"/>
        </w:rPr>
        <w:t xml:space="preserve">tidak </w:t>
      </w:r>
      <w:r w:rsidRPr="00DD17DE">
        <w:rPr>
          <w:rFonts w:cstheme="minorHAnsi"/>
          <w:lang w:val="fi-FI"/>
        </w:rPr>
        <w:t>berpengaruh signifikan terhadap Struktur Modal.</w:t>
      </w:r>
    </w:p>
    <w:p w:rsidR="00B92AC9" w:rsidRPr="00DD17DE" w:rsidRDefault="00B92AC9" w:rsidP="00634C2E">
      <w:pPr>
        <w:pStyle w:val="NoSpacing"/>
        <w:ind w:firstLine="720"/>
        <w:jc w:val="both"/>
        <w:rPr>
          <w:rFonts w:cstheme="minorHAnsi"/>
          <w:lang w:val="es-ES"/>
        </w:rPr>
      </w:pPr>
      <w:r w:rsidRPr="00DD17DE">
        <w:rPr>
          <w:rFonts w:cstheme="minorHAnsi"/>
          <w:lang w:val="es-ES"/>
        </w:rPr>
        <w:t xml:space="preserve">Dengan demikian hipótesis yang menyatakan bahwa </w:t>
      </w:r>
      <w:r w:rsidRPr="00DD17DE">
        <w:rPr>
          <w:rFonts w:cstheme="minorHAnsi"/>
          <w:lang w:val="en-ID"/>
        </w:rPr>
        <w:t>Struktur Aset dan Ukuran Perusahaan</w:t>
      </w:r>
      <w:r w:rsidRPr="00DD17DE">
        <w:rPr>
          <w:rFonts w:cstheme="minorHAnsi"/>
        </w:rPr>
        <w:t xml:space="preserve"> secara simultan berpengaruh terhadap Struktur Modal</w:t>
      </w:r>
      <w:r w:rsidRPr="00DD17DE">
        <w:rPr>
          <w:rFonts w:cstheme="minorHAnsi"/>
          <w:lang w:val="es-ES"/>
        </w:rPr>
        <w:t>dit</w:t>
      </w:r>
      <w:r w:rsidRPr="00DD17DE">
        <w:rPr>
          <w:rFonts w:cstheme="minorHAnsi"/>
        </w:rPr>
        <w:t>olak</w:t>
      </w:r>
      <w:r w:rsidRPr="00DD17DE">
        <w:rPr>
          <w:rFonts w:cstheme="minorHAnsi"/>
          <w:lang w:val="es-ES"/>
        </w:rPr>
        <w:t>.</w:t>
      </w:r>
    </w:p>
    <w:p w:rsidR="00634C2E" w:rsidRDefault="00634C2E" w:rsidP="00DD17DE">
      <w:pPr>
        <w:pStyle w:val="NoSpacing"/>
        <w:jc w:val="both"/>
        <w:rPr>
          <w:rFonts w:cstheme="minorHAnsi"/>
          <w:b/>
          <w:bCs/>
          <w:lang w:val="id-ID"/>
        </w:rPr>
      </w:pPr>
    </w:p>
    <w:p w:rsidR="00180275" w:rsidRPr="00634C2E" w:rsidRDefault="00180275" w:rsidP="00DD17DE">
      <w:pPr>
        <w:pStyle w:val="NoSpacing"/>
        <w:jc w:val="both"/>
        <w:rPr>
          <w:rFonts w:cstheme="minorHAnsi"/>
          <w:b/>
          <w:bCs/>
          <w:lang w:val="id-ID"/>
        </w:rPr>
      </w:pPr>
      <w:r w:rsidRPr="00634C2E">
        <w:rPr>
          <w:rFonts w:cstheme="minorHAnsi"/>
          <w:b/>
          <w:bCs/>
          <w:lang w:val="id-ID"/>
        </w:rPr>
        <w:t xml:space="preserve">Pengaruh </w:t>
      </w:r>
      <w:r w:rsidR="00DD17DE" w:rsidRPr="00634C2E">
        <w:rPr>
          <w:rFonts w:cstheme="minorHAnsi"/>
          <w:b/>
          <w:bCs/>
          <w:lang w:val="id-ID"/>
        </w:rPr>
        <w:t xml:space="preserve">Struktur Aset </w:t>
      </w:r>
      <w:r w:rsidRPr="00634C2E">
        <w:rPr>
          <w:rFonts w:cstheme="minorHAnsi"/>
          <w:b/>
          <w:bCs/>
          <w:lang w:val="id-ID"/>
        </w:rPr>
        <w:t xml:space="preserve">Terhadap </w:t>
      </w:r>
      <w:r w:rsidR="00DD17DE" w:rsidRPr="00634C2E">
        <w:rPr>
          <w:rFonts w:cstheme="minorHAnsi"/>
          <w:b/>
          <w:bCs/>
          <w:lang w:val="id-ID"/>
        </w:rPr>
        <w:t>Struktur Modal</w:t>
      </w:r>
    </w:p>
    <w:p w:rsidR="00DD17DE" w:rsidRPr="00DD17DE" w:rsidRDefault="00DD17DE" w:rsidP="00634C2E">
      <w:pPr>
        <w:pStyle w:val="NoSpacing"/>
        <w:ind w:firstLine="720"/>
        <w:jc w:val="both"/>
        <w:rPr>
          <w:rFonts w:eastAsia="Times New Roman" w:cstheme="minorHAnsi"/>
          <w:lang w:val="id-ID" w:eastAsia="id-ID"/>
        </w:rPr>
      </w:pPr>
      <w:r w:rsidRPr="00DD17DE">
        <w:rPr>
          <w:rFonts w:cstheme="minorHAnsi"/>
        </w:rPr>
        <w:t xml:space="preserve">Berdasarkan hasil analis data yang dilakukan variabel Struktur Aset </w:t>
      </w:r>
      <w:r w:rsidRPr="00DD17DE">
        <w:rPr>
          <w:rFonts w:cstheme="minorHAnsi"/>
          <w:lang w:val="fi-FI"/>
        </w:rPr>
        <w:t xml:space="preserve">secara parsial </w:t>
      </w:r>
      <w:r w:rsidRPr="00DD17DE">
        <w:rPr>
          <w:rFonts w:cstheme="minorHAnsi"/>
        </w:rPr>
        <w:t xml:space="preserve">tidak </w:t>
      </w:r>
      <w:r w:rsidRPr="00DD17DE">
        <w:rPr>
          <w:rFonts w:cstheme="minorHAnsi"/>
          <w:lang w:val="fi-FI"/>
        </w:rPr>
        <w:t>mempunyai pengaruh terhadap Struktur Modal</w:t>
      </w:r>
      <w:r w:rsidRPr="00DD17DE">
        <w:rPr>
          <w:rFonts w:cstheme="minorHAnsi"/>
        </w:rPr>
        <w:t xml:space="preserve">. Hal tersebut mendukung penelitian terdahulu dari Septiani dan Suryana (2018)  </w:t>
      </w:r>
      <w:r w:rsidRPr="00DD17DE">
        <w:rPr>
          <w:rFonts w:eastAsia="TimesNewRomanPSMT" w:cstheme="minorHAnsi"/>
        </w:rPr>
        <w:t xml:space="preserve">bahwa </w:t>
      </w:r>
      <w:r w:rsidRPr="00DD17DE">
        <w:rPr>
          <w:rFonts w:cstheme="minorHAnsi"/>
          <w:lang w:eastAsia="id-ID"/>
        </w:rPr>
        <w:t>Struktur aset  dan  likuiditas  berpengaruh negatif  terhadap  struktur  modal,  dimana  peningkatan terhadap   struktur   aset  dan   likuiditas   akan   menurunkan struktur   modal</w:t>
      </w:r>
      <w:r w:rsidRPr="00DD17DE">
        <w:rPr>
          <w:rFonts w:cstheme="minorHAnsi"/>
        </w:rPr>
        <w:t>. Namun hasil penelitian ini tidak mendukung penelitian yang dilakukan Suherman, dkk (2019) yang menjelaskan bahwa struktur asset dan likuiditas berpengaruh positif signifikan terhadap struktur modal</w:t>
      </w:r>
      <w:r w:rsidRPr="00DD17DE">
        <w:rPr>
          <w:rFonts w:cstheme="minorHAnsi"/>
          <w:lang w:eastAsia="id-ID"/>
        </w:rPr>
        <w:t>. Dengan demikian dapat dikatakan apabila Struktur Aset mengalami peningkatan, maka Struktur Modaltidak akan mengalami peningkatan yang signifikan.</w:t>
      </w:r>
    </w:p>
    <w:p w:rsidR="00634C2E" w:rsidRDefault="00634C2E" w:rsidP="00DD17DE">
      <w:pPr>
        <w:pStyle w:val="NoSpacing"/>
        <w:jc w:val="both"/>
        <w:rPr>
          <w:rFonts w:cstheme="minorHAnsi"/>
          <w:b/>
          <w:bCs/>
          <w:lang w:val="id-ID"/>
        </w:rPr>
      </w:pPr>
    </w:p>
    <w:p w:rsidR="00180275" w:rsidRPr="00634C2E" w:rsidRDefault="00DD17DE" w:rsidP="00DD17DE">
      <w:pPr>
        <w:pStyle w:val="NoSpacing"/>
        <w:jc w:val="both"/>
        <w:rPr>
          <w:rFonts w:cstheme="minorHAnsi"/>
          <w:b/>
          <w:bCs/>
          <w:lang w:val="id-ID"/>
        </w:rPr>
      </w:pPr>
      <w:r w:rsidRPr="00634C2E">
        <w:rPr>
          <w:rFonts w:cstheme="minorHAnsi"/>
          <w:b/>
          <w:bCs/>
          <w:lang w:val="id-ID"/>
        </w:rPr>
        <w:t>Pengaruh Ukuran Perusahaan Terhadap Struktur Modal</w:t>
      </w:r>
    </w:p>
    <w:p w:rsidR="00DD17DE" w:rsidRDefault="00DD17DE" w:rsidP="00634C2E">
      <w:pPr>
        <w:pStyle w:val="NoSpacing"/>
        <w:ind w:firstLine="720"/>
        <w:jc w:val="both"/>
        <w:rPr>
          <w:rFonts w:cstheme="minorHAnsi"/>
        </w:rPr>
      </w:pPr>
      <w:r w:rsidRPr="00DD17DE">
        <w:rPr>
          <w:rFonts w:cstheme="minorHAnsi"/>
        </w:rPr>
        <w:t xml:space="preserve">Berdasarkan hasil analisis data secara parsial </w:t>
      </w:r>
      <w:r w:rsidRPr="00DD17DE">
        <w:rPr>
          <w:rFonts w:cstheme="minorHAnsi"/>
          <w:lang w:val="fi-FI"/>
        </w:rPr>
        <w:t xml:space="preserve">variabel </w:t>
      </w:r>
      <w:r w:rsidRPr="00DD17DE">
        <w:rPr>
          <w:rFonts w:cstheme="minorHAnsi"/>
        </w:rPr>
        <w:t xml:space="preserve">Ukuran Perusahaantidak </w:t>
      </w:r>
      <w:r w:rsidRPr="00DD17DE">
        <w:rPr>
          <w:rFonts w:cstheme="minorHAnsi"/>
          <w:lang w:val="fi-FI"/>
        </w:rPr>
        <w:t>mempunyai pengaruh signifikan terhadap Struktur Modal</w:t>
      </w:r>
      <w:r w:rsidRPr="00DD17DE">
        <w:rPr>
          <w:rFonts w:cstheme="minorHAnsi"/>
        </w:rPr>
        <w:t>.Hal tersebut tidak didukung oleh penelitian yang dilakukan oleh Liang dan Natsir (2019) bahwa Ukuran perusahaan berpengaruh positif terhadap struktur modal. Hal tersebut menunjukkan semakin tinggi Ukuran Perusahaantidak akan berdampak pada Struktur Modal.</w:t>
      </w:r>
    </w:p>
    <w:p w:rsidR="00634C2E" w:rsidRPr="00DD17DE" w:rsidRDefault="00634C2E" w:rsidP="00634C2E">
      <w:pPr>
        <w:pStyle w:val="NoSpacing"/>
        <w:ind w:firstLine="720"/>
        <w:jc w:val="both"/>
        <w:rPr>
          <w:rFonts w:eastAsia="Times New Roman" w:cstheme="minorHAnsi"/>
          <w:lang w:val="id-ID"/>
        </w:rPr>
      </w:pPr>
    </w:p>
    <w:p w:rsidR="00DD17DE" w:rsidRPr="00634C2E" w:rsidRDefault="00DD17DE" w:rsidP="00DD17DE">
      <w:pPr>
        <w:pStyle w:val="NoSpacing"/>
        <w:jc w:val="both"/>
        <w:rPr>
          <w:rFonts w:cstheme="minorHAnsi"/>
          <w:b/>
          <w:bCs/>
          <w:lang w:val="id-ID"/>
        </w:rPr>
      </w:pPr>
      <w:r w:rsidRPr="00634C2E">
        <w:rPr>
          <w:rFonts w:cstheme="minorHAnsi"/>
          <w:b/>
          <w:bCs/>
          <w:lang w:val="id-ID"/>
        </w:rPr>
        <w:t>Pengaruh Struktur Aset dan Ukuran Perusahaan secara simultan terhadap Struktur Modal</w:t>
      </w:r>
    </w:p>
    <w:p w:rsidR="00DD17DE" w:rsidRPr="00DD17DE" w:rsidRDefault="00DD17DE" w:rsidP="00634C2E">
      <w:pPr>
        <w:pStyle w:val="NoSpacing"/>
        <w:ind w:firstLine="720"/>
        <w:jc w:val="both"/>
        <w:rPr>
          <w:rFonts w:eastAsia="Times New Roman" w:cstheme="minorHAnsi"/>
          <w:lang w:val="id-ID"/>
        </w:rPr>
      </w:pPr>
      <w:r w:rsidRPr="00DD17DE">
        <w:rPr>
          <w:rFonts w:cstheme="minorHAnsi"/>
        </w:rPr>
        <w:t xml:space="preserve">Berdasarkan analisi data dapat dijelaskan bahwa variabel Struktur Aset dan Ukuran Perusahaan secara simultan tidak berpengaruh terhadap Struktur Modal. Dengan demikian apabila secara simultan maka tidak akan berpengaruh pada perubahan Struktur Modal di perusahaan manufaktur yang terdaftar di BEI. Apalagi bila dilihat dari </w:t>
      </w:r>
      <w:r w:rsidRPr="00DD17DE">
        <w:rPr>
          <w:rFonts w:cstheme="minorHAnsi"/>
          <w:lang w:val="es-ES"/>
        </w:rPr>
        <w:t>Dari hasil analisis data menunjukkan bahwa koefisien determinasi adalah sebesar 0.</w:t>
      </w:r>
      <w:r w:rsidRPr="00DD17DE">
        <w:rPr>
          <w:rFonts w:cstheme="minorHAnsi"/>
        </w:rPr>
        <w:t>022</w:t>
      </w:r>
      <w:r w:rsidRPr="00DD17DE">
        <w:rPr>
          <w:rFonts w:cstheme="minorHAnsi"/>
          <w:lang w:val="es-ES"/>
        </w:rPr>
        <w:t xml:space="preserve"> atau </w:t>
      </w:r>
      <w:r w:rsidRPr="00DD17DE">
        <w:rPr>
          <w:rFonts w:cstheme="minorHAnsi"/>
        </w:rPr>
        <w:t xml:space="preserve">hanya </w:t>
      </w:r>
      <w:r w:rsidRPr="00DD17DE">
        <w:rPr>
          <w:rFonts w:cstheme="minorHAnsi"/>
          <w:lang w:val="es-ES"/>
        </w:rPr>
        <w:t xml:space="preserve">sebesar </w:t>
      </w:r>
      <w:r w:rsidRPr="00DD17DE">
        <w:rPr>
          <w:rFonts w:cstheme="minorHAnsi"/>
        </w:rPr>
        <w:t>2.2</w:t>
      </w:r>
      <w:r w:rsidRPr="00DD17DE">
        <w:rPr>
          <w:rFonts w:cstheme="minorHAnsi"/>
          <w:lang w:val="es-ES"/>
        </w:rPr>
        <w:t xml:space="preserve">% Artinya bahwa sebesar </w:t>
      </w:r>
      <w:r w:rsidRPr="00DD17DE">
        <w:rPr>
          <w:rFonts w:cstheme="minorHAnsi"/>
        </w:rPr>
        <w:t>2.2</w:t>
      </w:r>
      <w:r w:rsidRPr="00DD17DE">
        <w:rPr>
          <w:rFonts w:cstheme="minorHAnsi"/>
          <w:lang w:val="es-ES"/>
        </w:rPr>
        <w:t xml:space="preserve">% </w:t>
      </w:r>
      <w:r w:rsidRPr="00DD17DE">
        <w:rPr>
          <w:rFonts w:cstheme="minorHAnsi"/>
          <w:lang w:val="fi-FI"/>
        </w:rPr>
        <w:t>Struktur Modal</w:t>
      </w:r>
      <w:r w:rsidRPr="00DD17DE">
        <w:rPr>
          <w:rFonts w:cstheme="minorHAnsi"/>
          <w:lang w:val="es-ES"/>
        </w:rPr>
        <w:t xml:space="preserve">dapat dijelaskan oleh </w:t>
      </w:r>
      <w:r w:rsidRPr="00DD17DE">
        <w:rPr>
          <w:rFonts w:cstheme="minorHAnsi"/>
        </w:rPr>
        <w:t>Struktur Aset dan Ukuran Perusahaan</w:t>
      </w:r>
      <w:r w:rsidRPr="00DD17DE">
        <w:rPr>
          <w:rFonts w:cstheme="minorHAnsi"/>
          <w:lang w:val="es-ES"/>
        </w:rPr>
        <w:t xml:space="preserve">, sedangkan sisanya sebesar </w:t>
      </w:r>
      <w:r w:rsidRPr="00DD17DE">
        <w:rPr>
          <w:rFonts w:cstheme="minorHAnsi"/>
        </w:rPr>
        <w:t>97.8</w:t>
      </w:r>
      <w:r w:rsidRPr="00DD17DE">
        <w:rPr>
          <w:rFonts w:cstheme="minorHAnsi"/>
          <w:lang w:val="es-ES"/>
        </w:rPr>
        <w:t xml:space="preserve">% dijelaskan oleh variabel lain diluar peneltian ini. </w:t>
      </w:r>
    </w:p>
    <w:p w:rsidR="00180275" w:rsidRPr="00DD17DE" w:rsidRDefault="00180275" w:rsidP="00DD17DE">
      <w:pPr>
        <w:pStyle w:val="NoSpacing"/>
        <w:jc w:val="both"/>
        <w:rPr>
          <w:rFonts w:eastAsia="Times New Roman" w:cstheme="minorHAnsi"/>
          <w:lang w:val="id-ID"/>
        </w:rPr>
      </w:pPr>
    </w:p>
    <w:p w:rsidR="00483C38" w:rsidRPr="00634C2E" w:rsidRDefault="008C41B6" w:rsidP="00DD17DE">
      <w:pPr>
        <w:pStyle w:val="NoSpacing"/>
        <w:jc w:val="both"/>
        <w:rPr>
          <w:rFonts w:cstheme="minorHAnsi"/>
          <w:b/>
          <w:bCs/>
        </w:rPr>
      </w:pPr>
      <w:r w:rsidRPr="00634C2E">
        <w:rPr>
          <w:rFonts w:cstheme="minorHAnsi"/>
          <w:b/>
          <w:bCs/>
        </w:rPr>
        <w:t>KESIMPULAN</w:t>
      </w:r>
    </w:p>
    <w:p w:rsidR="00DD17DE" w:rsidRPr="00DD17DE" w:rsidRDefault="00DD17DE" w:rsidP="00634C2E">
      <w:pPr>
        <w:pStyle w:val="NoSpacing"/>
        <w:numPr>
          <w:ilvl w:val="0"/>
          <w:numId w:val="42"/>
        </w:numPr>
        <w:jc w:val="both"/>
        <w:rPr>
          <w:rFonts w:eastAsia="Times New Roman" w:cstheme="minorHAnsi"/>
          <w:lang w:val="id-ID"/>
        </w:rPr>
      </w:pPr>
      <w:r w:rsidRPr="00DD17DE">
        <w:rPr>
          <w:rFonts w:cstheme="minorHAnsi"/>
          <w:lang w:val="en-ID"/>
        </w:rPr>
        <w:t>Struktur Aset, Ukuran Perusahan, dan Struktur Modal dipersepsikan mengalami peningkatan setiap tahunnya.</w:t>
      </w:r>
    </w:p>
    <w:p w:rsidR="00DD17DE" w:rsidRPr="00DD17DE" w:rsidRDefault="00DD17DE" w:rsidP="00634C2E">
      <w:pPr>
        <w:pStyle w:val="NoSpacing"/>
        <w:numPr>
          <w:ilvl w:val="0"/>
          <w:numId w:val="42"/>
        </w:numPr>
        <w:jc w:val="both"/>
        <w:rPr>
          <w:rFonts w:cstheme="minorHAnsi"/>
        </w:rPr>
      </w:pPr>
      <w:r w:rsidRPr="00DD17DE">
        <w:rPr>
          <w:rFonts w:cstheme="minorHAnsi"/>
        </w:rPr>
        <w:t>Struktur Aset</w:t>
      </w:r>
      <w:r w:rsidRPr="00DD17DE">
        <w:rPr>
          <w:rFonts w:cstheme="minorHAnsi"/>
          <w:lang w:val="en-ID"/>
        </w:rPr>
        <w:t xml:space="preserve"> dan Ukuran Perusahaan secara parsial tidak </w:t>
      </w:r>
      <w:r w:rsidRPr="00DD17DE">
        <w:rPr>
          <w:rFonts w:cstheme="minorHAnsi"/>
        </w:rPr>
        <w:t xml:space="preserve">berpengaruh terhadap </w:t>
      </w:r>
      <w:r w:rsidRPr="00DD17DE">
        <w:rPr>
          <w:rFonts w:cstheme="minorHAnsi"/>
          <w:iCs/>
        </w:rPr>
        <w:t>Struktur Modal</w:t>
      </w:r>
      <w:r w:rsidRPr="00DD17DE">
        <w:rPr>
          <w:rFonts w:cstheme="minorHAnsi"/>
        </w:rPr>
        <w:t>padaPerusahaan manufaktur yang terdaftar di BEI periode 2015-2019.</w:t>
      </w:r>
    </w:p>
    <w:p w:rsidR="00DD17DE" w:rsidRPr="00DD17DE" w:rsidRDefault="00DD17DE" w:rsidP="00634C2E">
      <w:pPr>
        <w:pStyle w:val="NoSpacing"/>
        <w:numPr>
          <w:ilvl w:val="0"/>
          <w:numId w:val="42"/>
        </w:numPr>
        <w:jc w:val="both"/>
        <w:rPr>
          <w:rFonts w:cstheme="minorHAnsi"/>
        </w:rPr>
      </w:pPr>
      <w:r w:rsidRPr="00DD17DE">
        <w:rPr>
          <w:rFonts w:cstheme="minorHAnsi"/>
        </w:rPr>
        <w:t xml:space="preserve">Struktur Aset dan Pergantian Auditor secara simulan </w:t>
      </w:r>
      <w:r w:rsidRPr="00DD17DE">
        <w:rPr>
          <w:rFonts w:cstheme="minorHAnsi"/>
          <w:lang w:val="en-ID"/>
        </w:rPr>
        <w:t xml:space="preserve">tidak </w:t>
      </w:r>
      <w:r w:rsidRPr="00DD17DE">
        <w:rPr>
          <w:rFonts w:cstheme="minorHAnsi"/>
        </w:rPr>
        <w:t xml:space="preserve">berpengaruh signifikan terhadap </w:t>
      </w:r>
      <w:r w:rsidRPr="00DD17DE">
        <w:rPr>
          <w:rFonts w:cstheme="minorHAnsi"/>
          <w:iCs/>
        </w:rPr>
        <w:t xml:space="preserve">Struktur Modal </w:t>
      </w:r>
      <w:r w:rsidRPr="00DD17DE">
        <w:rPr>
          <w:rFonts w:cstheme="minorHAnsi"/>
        </w:rPr>
        <w:t xml:space="preserve">pada Perusahaan manufaktur yang terdaftar di BEI periode 2015-2019. </w:t>
      </w:r>
    </w:p>
    <w:p w:rsidR="00180275" w:rsidRPr="00DD17DE" w:rsidRDefault="00180275" w:rsidP="00DD17DE">
      <w:pPr>
        <w:pStyle w:val="NoSpacing"/>
        <w:jc w:val="both"/>
        <w:rPr>
          <w:rFonts w:cstheme="minorHAnsi"/>
        </w:rPr>
      </w:pPr>
    </w:p>
    <w:p w:rsidR="008C41B6" w:rsidRPr="00634C2E" w:rsidRDefault="008C41B6" w:rsidP="00DD17DE">
      <w:pPr>
        <w:pStyle w:val="NoSpacing"/>
        <w:jc w:val="both"/>
        <w:rPr>
          <w:rFonts w:cstheme="minorHAnsi"/>
          <w:b/>
          <w:bCs/>
        </w:rPr>
      </w:pPr>
      <w:r w:rsidRPr="00634C2E">
        <w:rPr>
          <w:rFonts w:cstheme="minorHAnsi"/>
          <w:b/>
          <w:bCs/>
        </w:rPr>
        <w:t>Saran Penelitian</w:t>
      </w:r>
    </w:p>
    <w:p w:rsidR="00DD17DE" w:rsidRPr="00DD17DE" w:rsidRDefault="00DD17DE" w:rsidP="00634C2E">
      <w:pPr>
        <w:pStyle w:val="NoSpacing"/>
        <w:ind w:firstLine="720"/>
        <w:jc w:val="both"/>
        <w:rPr>
          <w:rFonts w:eastAsia="Times New Roman" w:cstheme="minorHAnsi"/>
          <w:lang w:val="id-ID"/>
        </w:rPr>
      </w:pPr>
      <w:r w:rsidRPr="00DD17DE">
        <w:rPr>
          <w:rFonts w:cstheme="minorHAnsi"/>
        </w:rPr>
        <w:t xml:space="preserve">Berdasarkan hasil pembahasan dan kesimpulan yang telah diuraikan diatas, penulis mengajukan beberapa saran yang diharapkan dapat memberikan manfaat dalam upaya peningkatan </w:t>
      </w:r>
      <w:r w:rsidRPr="00DD17DE">
        <w:rPr>
          <w:rFonts w:cstheme="minorHAnsi"/>
          <w:iCs/>
        </w:rPr>
        <w:t>Struktur Modal</w:t>
      </w:r>
      <w:r w:rsidRPr="00DD17DE">
        <w:rPr>
          <w:rFonts w:cstheme="minorHAnsi"/>
        </w:rPr>
        <w:t>Perusahaan manufaktur yang terdaftar di BEI periode 2015-2019 yaitu Perlu adanya penelitian pada variabel lain dikarenakan kedua variabel X yang diteliti pada penelitian ini tidk memiliki pengaruh yang signifikan</w:t>
      </w:r>
    </w:p>
    <w:p w:rsidR="00180275" w:rsidRDefault="00180275" w:rsidP="00DD17DE">
      <w:pPr>
        <w:pStyle w:val="NoSpacing"/>
        <w:jc w:val="both"/>
        <w:rPr>
          <w:rFonts w:cstheme="minorHAnsi"/>
        </w:rPr>
      </w:pPr>
    </w:p>
    <w:p w:rsidR="00634C2E" w:rsidRDefault="00634C2E" w:rsidP="00DD17DE">
      <w:pPr>
        <w:pStyle w:val="NoSpacing"/>
        <w:jc w:val="both"/>
        <w:rPr>
          <w:rFonts w:cstheme="minorHAnsi"/>
        </w:rPr>
      </w:pPr>
    </w:p>
    <w:p w:rsidR="00634C2E" w:rsidRDefault="00634C2E" w:rsidP="00DD17DE">
      <w:pPr>
        <w:pStyle w:val="NoSpacing"/>
        <w:jc w:val="both"/>
        <w:rPr>
          <w:rFonts w:cstheme="minorHAnsi"/>
        </w:rPr>
      </w:pPr>
    </w:p>
    <w:p w:rsidR="00634C2E" w:rsidRPr="00DD17DE" w:rsidRDefault="00634C2E" w:rsidP="00DD17DE">
      <w:pPr>
        <w:pStyle w:val="NoSpacing"/>
        <w:jc w:val="both"/>
        <w:rPr>
          <w:rFonts w:cstheme="minorHAnsi"/>
        </w:rPr>
      </w:pPr>
    </w:p>
    <w:p w:rsidR="008C41B6" w:rsidRPr="00634C2E" w:rsidRDefault="008C41B6" w:rsidP="00DD17DE">
      <w:pPr>
        <w:pStyle w:val="NoSpacing"/>
        <w:jc w:val="both"/>
        <w:rPr>
          <w:rFonts w:eastAsia="Times New Roman" w:cstheme="minorHAnsi"/>
          <w:b/>
          <w:bCs/>
          <w:lang w:val="id-ID"/>
        </w:rPr>
      </w:pPr>
      <w:r w:rsidRPr="00634C2E">
        <w:rPr>
          <w:rFonts w:cstheme="minorHAnsi"/>
          <w:b/>
          <w:bCs/>
        </w:rPr>
        <w:t xml:space="preserve">DAFTAR PUSTAKA </w:t>
      </w:r>
    </w:p>
    <w:p w:rsidR="00DD17DE" w:rsidRDefault="00DD17DE" w:rsidP="00DD17DE">
      <w:pPr>
        <w:pStyle w:val="NoSpacing"/>
        <w:jc w:val="both"/>
        <w:rPr>
          <w:rFonts w:cstheme="minorHAnsi"/>
        </w:rPr>
      </w:pPr>
      <w:r w:rsidRPr="00DD17DE">
        <w:rPr>
          <w:rFonts w:cstheme="minorHAnsi"/>
        </w:rPr>
        <w:t>Amelia, S. (2016</w:t>
      </w:r>
      <w:r w:rsidRPr="00144147">
        <w:rPr>
          <w:rFonts w:cstheme="minorHAnsi"/>
          <w:u w:val="single"/>
        </w:rPr>
        <w:t xml:space="preserve">). Pengaruh Ukuran Perusahaan, Profitabilitas, Likuiditas dan Struktur Aktiva terhadap </w:t>
      </w:r>
      <w:r w:rsidR="00144147">
        <w:rPr>
          <w:rFonts w:cstheme="minorHAnsi"/>
        </w:rPr>
        <w:tab/>
      </w:r>
      <w:r w:rsidRPr="00144147">
        <w:rPr>
          <w:rFonts w:cstheme="minorHAnsi"/>
          <w:u w:val="single"/>
        </w:rPr>
        <w:t xml:space="preserve">Struktur Modal Perusahaan Manufatur Go </w:t>
      </w:r>
      <w:proofErr w:type="gramStart"/>
      <w:r w:rsidRPr="00144147">
        <w:rPr>
          <w:rFonts w:cstheme="minorHAnsi"/>
          <w:u w:val="single"/>
        </w:rPr>
        <w:t>Publik</w:t>
      </w:r>
      <w:r w:rsidRPr="00DD17DE">
        <w:rPr>
          <w:rFonts w:cstheme="minorHAnsi"/>
        </w:rPr>
        <w:t xml:space="preserve"> .</w:t>
      </w:r>
      <w:proofErr w:type="gramEnd"/>
      <w:r w:rsidRPr="00DD17DE">
        <w:rPr>
          <w:rFonts w:cstheme="minorHAnsi"/>
        </w:rPr>
        <w:t xml:space="preserve"> Jurnal online mahasiswa fakultas ilmu sosial </w:t>
      </w:r>
      <w:r w:rsidR="00144147">
        <w:rPr>
          <w:rFonts w:cstheme="minorHAnsi"/>
        </w:rPr>
        <w:tab/>
      </w:r>
      <w:r w:rsidRPr="00DD17DE">
        <w:rPr>
          <w:rFonts w:cstheme="minorHAnsi"/>
        </w:rPr>
        <w:t>dan ilmu politik Universitas Riau, 1-13.</w:t>
      </w:r>
    </w:p>
    <w:p w:rsidR="00144147" w:rsidRPr="00DD17DE" w:rsidRDefault="00144147" w:rsidP="00DD17DE">
      <w:pPr>
        <w:pStyle w:val="NoSpacing"/>
        <w:jc w:val="both"/>
        <w:rPr>
          <w:rFonts w:eastAsia="Times New Roman" w:cstheme="minorHAnsi"/>
          <w:lang w:val="id-ID"/>
        </w:rPr>
      </w:pPr>
    </w:p>
    <w:p w:rsidR="00DD17DE" w:rsidRDefault="00DD17DE" w:rsidP="00DD17DE">
      <w:pPr>
        <w:pStyle w:val="NoSpacing"/>
        <w:jc w:val="both"/>
        <w:rPr>
          <w:rFonts w:cstheme="minorHAnsi"/>
        </w:rPr>
      </w:pPr>
      <w:r w:rsidRPr="00DD17DE">
        <w:rPr>
          <w:rFonts w:cstheme="minorHAnsi"/>
        </w:rPr>
        <w:t xml:space="preserve">Ang, Robert. (2007). </w:t>
      </w:r>
      <w:r w:rsidRPr="00144147">
        <w:rPr>
          <w:rFonts w:cstheme="minorHAnsi"/>
          <w:u w:val="single"/>
        </w:rPr>
        <w:t xml:space="preserve">Buku Pintar Pasar Modal Indonesia (The Intelligent Guide </w:t>
      </w:r>
      <w:proofErr w:type="gramStart"/>
      <w:r w:rsidRPr="00144147">
        <w:rPr>
          <w:rFonts w:cstheme="minorHAnsi"/>
          <w:u w:val="single"/>
        </w:rPr>
        <w:t>To</w:t>
      </w:r>
      <w:proofErr w:type="gramEnd"/>
      <w:r w:rsidRPr="00144147">
        <w:rPr>
          <w:rFonts w:cstheme="minorHAnsi"/>
          <w:u w:val="single"/>
        </w:rPr>
        <w:t xml:space="preserve"> Indonesian Capital </w:t>
      </w:r>
      <w:r w:rsidR="00144147">
        <w:rPr>
          <w:rFonts w:cstheme="minorHAnsi"/>
        </w:rPr>
        <w:tab/>
      </w:r>
      <w:r w:rsidRPr="00144147">
        <w:rPr>
          <w:rFonts w:cstheme="minorHAnsi"/>
          <w:u w:val="single"/>
        </w:rPr>
        <w:t xml:space="preserve">Market). </w:t>
      </w:r>
      <w:r w:rsidRPr="00144147">
        <w:rPr>
          <w:rFonts w:cstheme="minorHAnsi"/>
        </w:rPr>
        <w:t>Edisi Pertama. Mediasoft Indonesia. Jakarta</w:t>
      </w:r>
    </w:p>
    <w:p w:rsidR="00144147" w:rsidRPr="00144147" w:rsidRDefault="00144147" w:rsidP="00DD17DE">
      <w:pPr>
        <w:pStyle w:val="NoSpacing"/>
        <w:jc w:val="both"/>
        <w:rPr>
          <w:rFonts w:cstheme="minorHAnsi"/>
        </w:rPr>
      </w:pPr>
    </w:p>
    <w:p w:rsidR="00DD17DE" w:rsidRDefault="00DD17DE" w:rsidP="00DD17DE">
      <w:pPr>
        <w:pStyle w:val="NoSpacing"/>
        <w:jc w:val="both"/>
        <w:rPr>
          <w:rFonts w:cstheme="minorHAnsi"/>
        </w:rPr>
      </w:pPr>
      <w:r w:rsidRPr="00DD17DE">
        <w:rPr>
          <w:rFonts w:cstheme="minorHAnsi"/>
        </w:rPr>
        <w:t xml:space="preserve">Angelo dan Masulis. (2010). </w:t>
      </w:r>
      <w:r w:rsidRPr="00144147">
        <w:rPr>
          <w:rFonts w:cstheme="minorHAnsi"/>
          <w:i/>
          <w:u w:val="single"/>
        </w:rPr>
        <w:t>Principle of Managerial Finance</w:t>
      </w:r>
      <w:r w:rsidRPr="00DD17DE">
        <w:rPr>
          <w:rFonts w:cstheme="minorHAnsi"/>
          <w:i/>
        </w:rPr>
        <w:t xml:space="preserve">. </w:t>
      </w:r>
      <w:r w:rsidRPr="00DD17DE">
        <w:rPr>
          <w:rFonts w:cstheme="minorHAnsi"/>
        </w:rPr>
        <w:t>Mc Graw Hill</w:t>
      </w:r>
    </w:p>
    <w:p w:rsidR="00144147" w:rsidRPr="00DD17DE" w:rsidRDefault="00144147" w:rsidP="00DD17DE">
      <w:pPr>
        <w:pStyle w:val="NoSpacing"/>
        <w:jc w:val="both"/>
        <w:rPr>
          <w:rFonts w:cstheme="minorHAnsi"/>
        </w:rPr>
      </w:pPr>
    </w:p>
    <w:p w:rsidR="00DD17DE" w:rsidRDefault="00DD17DE" w:rsidP="00DD17DE">
      <w:pPr>
        <w:pStyle w:val="NoSpacing"/>
        <w:jc w:val="both"/>
        <w:rPr>
          <w:rFonts w:cstheme="minorHAnsi"/>
        </w:rPr>
      </w:pPr>
      <w:r w:rsidRPr="00DD17DE">
        <w:rPr>
          <w:rFonts w:cstheme="minorHAnsi"/>
        </w:rPr>
        <w:t xml:space="preserve">Atmaja. (2009). </w:t>
      </w:r>
      <w:r w:rsidRPr="00144147">
        <w:rPr>
          <w:rFonts w:cstheme="minorHAnsi"/>
          <w:u w:val="single"/>
        </w:rPr>
        <w:t>Statistik untuk Bisnis dan Ekonomi</w:t>
      </w:r>
      <w:r w:rsidRPr="00DD17DE">
        <w:rPr>
          <w:rFonts w:cstheme="minorHAnsi"/>
        </w:rPr>
        <w:t>. Yogyakarta: Andi</w:t>
      </w:r>
    </w:p>
    <w:p w:rsidR="00144147" w:rsidRPr="00DD17DE" w:rsidRDefault="00144147" w:rsidP="00DD17DE">
      <w:pPr>
        <w:pStyle w:val="NoSpacing"/>
        <w:jc w:val="both"/>
        <w:rPr>
          <w:rFonts w:cstheme="minorHAnsi"/>
        </w:rPr>
      </w:pPr>
    </w:p>
    <w:p w:rsidR="00DD17DE" w:rsidRDefault="00DD17DE" w:rsidP="00DD17DE">
      <w:pPr>
        <w:pStyle w:val="NoSpacing"/>
        <w:jc w:val="both"/>
        <w:rPr>
          <w:rFonts w:cstheme="minorHAnsi"/>
        </w:rPr>
      </w:pPr>
      <w:r w:rsidRPr="00DD17DE">
        <w:rPr>
          <w:rFonts w:cstheme="minorHAnsi"/>
        </w:rPr>
        <w:t>Bambang Riyanto. (2011</w:t>
      </w:r>
      <w:r w:rsidRPr="00144147">
        <w:rPr>
          <w:rFonts w:cstheme="minorHAnsi"/>
          <w:u w:val="single"/>
        </w:rPr>
        <w:t>). Dasar-dasar Pembelanjaan Perusahaan</w:t>
      </w:r>
      <w:r w:rsidRPr="00DD17DE">
        <w:rPr>
          <w:rFonts w:cstheme="minorHAnsi"/>
        </w:rPr>
        <w:t xml:space="preserve">. </w:t>
      </w:r>
      <w:proofErr w:type="gramStart"/>
      <w:r w:rsidRPr="00DD17DE">
        <w:rPr>
          <w:rFonts w:cstheme="minorHAnsi"/>
        </w:rPr>
        <w:t>Yogyakarta :</w:t>
      </w:r>
      <w:proofErr w:type="gramEnd"/>
      <w:r w:rsidRPr="00DD17DE">
        <w:rPr>
          <w:rFonts w:cstheme="minorHAnsi"/>
        </w:rPr>
        <w:t xml:space="preserve"> BPFE.</w:t>
      </w:r>
    </w:p>
    <w:p w:rsidR="00144147" w:rsidRPr="00DD17DE" w:rsidRDefault="00144147" w:rsidP="00DD17DE">
      <w:pPr>
        <w:pStyle w:val="NoSpacing"/>
        <w:jc w:val="both"/>
        <w:rPr>
          <w:rFonts w:cstheme="minorHAnsi"/>
        </w:rPr>
      </w:pPr>
    </w:p>
    <w:p w:rsidR="00DD17DE" w:rsidRDefault="00DD17DE" w:rsidP="00DD17DE">
      <w:pPr>
        <w:pStyle w:val="NoSpacing"/>
        <w:jc w:val="both"/>
        <w:rPr>
          <w:rFonts w:cstheme="minorHAnsi"/>
          <w:u w:val="single"/>
        </w:rPr>
      </w:pPr>
      <w:r w:rsidRPr="00DD17DE">
        <w:rPr>
          <w:rFonts w:cstheme="minorHAnsi"/>
        </w:rPr>
        <w:t xml:space="preserve">Brealey, Richard A dan Myers, Stewart C. (2014). </w:t>
      </w:r>
      <w:r w:rsidRPr="00144147">
        <w:rPr>
          <w:rFonts w:cstheme="minorHAnsi"/>
          <w:u w:val="single"/>
        </w:rPr>
        <w:t xml:space="preserve">Principles of Corporate Finance (6th ed.) New York: </w:t>
      </w:r>
      <w:r w:rsidR="00144147">
        <w:rPr>
          <w:rFonts w:cstheme="minorHAnsi"/>
        </w:rPr>
        <w:tab/>
      </w:r>
      <w:r w:rsidRPr="00144147">
        <w:rPr>
          <w:rFonts w:cstheme="minorHAnsi"/>
          <w:u w:val="single"/>
        </w:rPr>
        <w:t>Mc Graw Hill.</w:t>
      </w:r>
    </w:p>
    <w:p w:rsidR="00144147" w:rsidRPr="00144147" w:rsidRDefault="00144147" w:rsidP="00DD17DE">
      <w:pPr>
        <w:pStyle w:val="NoSpacing"/>
        <w:jc w:val="both"/>
        <w:rPr>
          <w:rFonts w:cstheme="minorHAnsi"/>
          <w:u w:val="single"/>
        </w:rPr>
      </w:pPr>
    </w:p>
    <w:p w:rsidR="00DD17DE" w:rsidRDefault="00DD17DE" w:rsidP="00DD17DE">
      <w:pPr>
        <w:pStyle w:val="NoSpacing"/>
        <w:jc w:val="both"/>
        <w:rPr>
          <w:rFonts w:cstheme="minorHAnsi"/>
        </w:rPr>
      </w:pPr>
      <w:r w:rsidRPr="00DD17DE">
        <w:rPr>
          <w:rFonts w:cstheme="minorHAnsi"/>
        </w:rPr>
        <w:t xml:space="preserve">Brigham, Eugene F. dan Houston, Joel F. (2011). </w:t>
      </w:r>
      <w:r w:rsidRPr="00144147">
        <w:rPr>
          <w:rFonts w:cstheme="minorHAnsi"/>
          <w:u w:val="single"/>
        </w:rPr>
        <w:t>Dasar-dasar Manajemen Keuangan Terjemahan</w:t>
      </w:r>
      <w:r w:rsidRPr="00DD17DE">
        <w:rPr>
          <w:rFonts w:cstheme="minorHAnsi"/>
        </w:rPr>
        <w:t xml:space="preserve">. Edisi </w:t>
      </w:r>
      <w:r w:rsidR="00144147">
        <w:rPr>
          <w:rFonts w:cstheme="minorHAnsi"/>
        </w:rPr>
        <w:tab/>
      </w:r>
      <w:r w:rsidRPr="00DD17DE">
        <w:rPr>
          <w:rFonts w:cstheme="minorHAnsi"/>
        </w:rPr>
        <w:t>10. Jakarta: Salemba Empat.</w:t>
      </w:r>
    </w:p>
    <w:p w:rsidR="00144147" w:rsidRPr="00DD17DE" w:rsidRDefault="00144147" w:rsidP="00DD17DE">
      <w:pPr>
        <w:pStyle w:val="NoSpacing"/>
        <w:jc w:val="both"/>
        <w:rPr>
          <w:rFonts w:cstheme="minorHAnsi"/>
        </w:rPr>
      </w:pPr>
    </w:p>
    <w:p w:rsidR="00DD17DE" w:rsidRDefault="00DD17DE" w:rsidP="00DD17DE">
      <w:pPr>
        <w:pStyle w:val="NoSpacing"/>
        <w:jc w:val="both"/>
        <w:rPr>
          <w:rFonts w:cstheme="minorHAnsi"/>
        </w:rPr>
      </w:pPr>
      <w:r w:rsidRPr="00DD17DE">
        <w:rPr>
          <w:rFonts w:cstheme="minorHAnsi"/>
        </w:rPr>
        <w:t xml:space="preserve">Christianti. (2016). </w:t>
      </w:r>
      <w:r w:rsidRPr="00144147">
        <w:rPr>
          <w:rFonts w:cstheme="minorHAnsi"/>
          <w:u w:val="single"/>
        </w:rPr>
        <w:t xml:space="preserve">Pengaruh Size, Likuiditas, Profitabilitas, Risiko Bisnis, dan Pertumbuhan Penjualan </w:t>
      </w:r>
      <w:r w:rsidR="00144147">
        <w:rPr>
          <w:rFonts w:cstheme="minorHAnsi"/>
        </w:rPr>
        <w:tab/>
      </w:r>
      <w:r w:rsidRPr="00144147">
        <w:rPr>
          <w:rFonts w:cstheme="minorHAnsi"/>
          <w:u w:val="single"/>
        </w:rPr>
        <w:t>Terhadap Struktur Modal pada Sektor Industri Properti</w:t>
      </w:r>
      <w:r w:rsidRPr="00DD17DE">
        <w:rPr>
          <w:rFonts w:cstheme="minorHAnsi"/>
        </w:rPr>
        <w:t>. JRMB, Vol 12, No. 1</w:t>
      </w:r>
    </w:p>
    <w:p w:rsidR="00144147" w:rsidRPr="00DD17DE" w:rsidRDefault="00144147" w:rsidP="00DD17DE">
      <w:pPr>
        <w:pStyle w:val="NoSpacing"/>
        <w:jc w:val="both"/>
        <w:rPr>
          <w:rFonts w:cstheme="minorHAnsi"/>
        </w:rPr>
      </w:pPr>
    </w:p>
    <w:p w:rsidR="00DD17DE" w:rsidRDefault="00DD17DE" w:rsidP="00DD17DE">
      <w:pPr>
        <w:pStyle w:val="NoSpacing"/>
        <w:jc w:val="both"/>
        <w:rPr>
          <w:rFonts w:cstheme="minorHAnsi"/>
        </w:rPr>
      </w:pPr>
      <w:r w:rsidRPr="00DD17DE">
        <w:rPr>
          <w:rFonts w:cstheme="minorHAnsi"/>
        </w:rPr>
        <w:t xml:space="preserve">Fama. (2015). </w:t>
      </w:r>
      <w:r w:rsidRPr="00144147">
        <w:rPr>
          <w:rFonts w:cstheme="minorHAnsi"/>
          <w:u w:val="single"/>
        </w:rPr>
        <w:t>Efficient capital markets: a review of theory and empirical work</w:t>
      </w:r>
      <w:r w:rsidRPr="00DD17DE">
        <w:rPr>
          <w:rFonts w:cstheme="minorHAnsi"/>
        </w:rPr>
        <w:t>. Journal Finance, 383–</w:t>
      </w:r>
      <w:r w:rsidR="00144147">
        <w:rPr>
          <w:rFonts w:cstheme="minorHAnsi"/>
        </w:rPr>
        <w:tab/>
      </w:r>
      <w:r w:rsidRPr="00DD17DE">
        <w:rPr>
          <w:rFonts w:cstheme="minorHAnsi"/>
        </w:rPr>
        <w:t>417</w:t>
      </w:r>
    </w:p>
    <w:p w:rsidR="00144147" w:rsidRPr="00DD17DE" w:rsidRDefault="00144147" w:rsidP="00DD17DE">
      <w:pPr>
        <w:pStyle w:val="NoSpacing"/>
        <w:jc w:val="both"/>
        <w:rPr>
          <w:rFonts w:cstheme="minorHAnsi"/>
        </w:rPr>
      </w:pPr>
    </w:p>
    <w:p w:rsidR="00DD17DE" w:rsidRDefault="00DD17DE" w:rsidP="00DD17DE">
      <w:pPr>
        <w:pStyle w:val="NoSpacing"/>
        <w:jc w:val="both"/>
        <w:rPr>
          <w:rFonts w:cstheme="minorHAnsi"/>
          <w:u w:val="single"/>
        </w:rPr>
      </w:pPr>
      <w:r w:rsidRPr="00DD17DE">
        <w:rPr>
          <w:rFonts w:cstheme="minorHAnsi"/>
        </w:rPr>
        <w:t xml:space="preserve">Haryono, Siswoyo. (2017). </w:t>
      </w:r>
      <w:r w:rsidRPr="00144147">
        <w:rPr>
          <w:rFonts w:cstheme="minorHAnsi"/>
          <w:u w:val="single"/>
        </w:rPr>
        <w:t xml:space="preserve">Metode SEM Untuk Penelitian Manajemen Dengan AMOS LISREL PLS. </w:t>
      </w:r>
      <w:r w:rsidR="00144147">
        <w:rPr>
          <w:rFonts w:cstheme="minorHAnsi"/>
        </w:rPr>
        <w:tab/>
      </w:r>
      <w:r w:rsidRPr="00144147">
        <w:rPr>
          <w:rFonts w:cstheme="minorHAnsi"/>
          <w:u w:val="single"/>
        </w:rPr>
        <w:t>Luxima Metro Media</w:t>
      </w:r>
    </w:p>
    <w:p w:rsidR="00144147" w:rsidRPr="00144147" w:rsidRDefault="00144147" w:rsidP="00DD17DE">
      <w:pPr>
        <w:pStyle w:val="NoSpacing"/>
        <w:jc w:val="both"/>
        <w:rPr>
          <w:rFonts w:cstheme="minorHAnsi"/>
          <w:u w:val="single"/>
        </w:rPr>
      </w:pPr>
    </w:p>
    <w:p w:rsidR="00DD17DE" w:rsidRDefault="00DD17DE" w:rsidP="00DD17DE">
      <w:pPr>
        <w:pStyle w:val="NoSpacing"/>
        <w:jc w:val="both"/>
        <w:rPr>
          <w:rFonts w:cstheme="minorHAnsi"/>
        </w:rPr>
      </w:pPr>
      <w:r w:rsidRPr="00DD17DE">
        <w:rPr>
          <w:rFonts w:cstheme="minorHAnsi"/>
        </w:rPr>
        <w:t xml:space="preserve">Hull, John C. (2009). </w:t>
      </w:r>
      <w:r w:rsidRPr="00144147">
        <w:rPr>
          <w:rFonts w:cstheme="minorHAnsi"/>
          <w:u w:val="single"/>
        </w:rPr>
        <w:t>Options, Futures, and Other Derivatives, Seventh Edition, New Jersey</w:t>
      </w:r>
      <w:r w:rsidRPr="00DD17DE">
        <w:rPr>
          <w:rFonts w:cstheme="minorHAnsi"/>
        </w:rPr>
        <w:t xml:space="preserve">, Pearson </w:t>
      </w:r>
      <w:r w:rsidR="00144147">
        <w:rPr>
          <w:rFonts w:cstheme="minorHAnsi"/>
        </w:rPr>
        <w:tab/>
      </w:r>
      <w:r w:rsidRPr="00DD17DE">
        <w:rPr>
          <w:rFonts w:cstheme="minorHAnsi"/>
        </w:rPr>
        <w:t>Education Upper Saddle River</w:t>
      </w:r>
    </w:p>
    <w:p w:rsidR="00144147" w:rsidRPr="00DD17DE" w:rsidRDefault="00144147" w:rsidP="00DD17DE">
      <w:pPr>
        <w:pStyle w:val="NoSpacing"/>
        <w:jc w:val="both"/>
        <w:rPr>
          <w:rFonts w:cstheme="minorHAnsi"/>
        </w:rPr>
      </w:pPr>
    </w:p>
    <w:p w:rsidR="00DD17DE" w:rsidRDefault="00DD17DE" w:rsidP="00DD17DE">
      <w:pPr>
        <w:pStyle w:val="NoSpacing"/>
        <w:jc w:val="both"/>
        <w:rPr>
          <w:rFonts w:cstheme="minorHAnsi"/>
        </w:rPr>
      </w:pPr>
      <w:r w:rsidRPr="00DD17DE">
        <w:rPr>
          <w:rFonts w:cstheme="minorHAnsi"/>
        </w:rPr>
        <w:t xml:space="preserve">Husnan, Suad. (2013). </w:t>
      </w:r>
      <w:r w:rsidRPr="00144147">
        <w:rPr>
          <w:rFonts w:cstheme="minorHAnsi"/>
          <w:u w:val="single"/>
        </w:rPr>
        <w:t xml:space="preserve">Manajemen </w:t>
      </w:r>
      <w:proofErr w:type="gramStart"/>
      <w:r w:rsidRPr="00144147">
        <w:rPr>
          <w:rFonts w:cstheme="minorHAnsi"/>
          <w:u w:val="single"/>
        </w:rPr>
        <w:t>Keuangan :</w:t>
      </w:r>
      <w:proofErr w:type="gramEnd"/>
      <w:r w:rsidRPr="00144147">
        <w:rPr>
          <w:rFonts w:cstheme="minorHAnsi"/>
          <w:u w:val="single"/>
        </w:rPr>
        <w:t xml:space="preserve"> Teori dan Penerapan Buku 1. Edisi 4. BPFE</w:t>
      </w:r>
      <w:r w:rsidRPr="00DD17DE">
        <w:rPr>
          <w:rFonts w:cstheme="minorHAnsi"/>
        </w:rPr>
        <w:t>. Yogyakarta</w:t>
      </w:r>
    </w:p>
    <w:p w:rsidR="00144147" w:rsidRPr="00DD17DE" w:rsidRDefault="00144147" w:rsidP="00DD17DE">
      <w:pPr>
        <w:pStyle w:val="NoSpacing"/>
        <w:jc w:val="both"/>
        <w:rPr>
          <w:rFonts w:cstheme="minorHAnsi"/>
        </w:rPr>
      </w:pPr>
    </w:p>
    <w:p w:rsidR="00DD17DE" w:rsidRDefault="00DD17DE" w:rsidP="00DD17DE">
      <w:pPr>
        <w:pStyle w:val="NoSpacing"/>
        <w:jc w:val="both"/>
        <w:rPr>
          <w:rFonts w:cstheme="minorHAnsi"/>
          <w:lang w:val="en-ID"/>
        </w:rPr>
      </w:pPr>
      <w:r w:rsidRPr="00DD17DE">
        <w:rPr>
          <w:rFonts w:cstheme="minorHAnsi"/>
          <w:lang w:val="en-ID"/>
        </w:rPr>
        <w:t xml:space="preserve">Ismail, Anas. Dkk. (2015). </w:t>
      </w:r>
      <w:r w:rsidRPr="00144147">
        <w:rPr>
          <w:rFonts w:cstheme="minorHAnsi"/>
          <w:u w:val="single"/>
          <w:lang w:val="en-ID"/>
        </w:rPr>
        <w:t xml:space="preserve">Faktor-Faktor yang Mempengaruhi Struktur Modal pada Perusahaan </w:t>
      </w:r>
      <w:r w:rsidR="00144147">
        <w:rPr>
          <w:rFonts w:cstheme="minorHAnsi"/>
          <w:lang w:val="en-ID"/>
        </w:rPr>
        <w:tab/>
      </w:r>
      <w:r w:rsidRPr="00144147">
        <w:rPr>
          <w:rFonts w:cstheme="minorHAnsi"/>
          <w:u w:val="single"/>
          <w:lang w:val="en-ID"/>
        </w:rPr>
        <w:t>Property dan Real Estat</w:t>
      </w:r>
      <w:r w:rsidRPr="00DD17DE">
        <w:rPr>
          <w:rFonts w:cstheme="minorHAnsi"/>
          <w:lang w:val="en-ID"/>
        </w:rPr>
        <w:t>e. Jurnal Ekonomi Manajemen Sumber Daya Vol 17 No 1 Juni 2015</w:t>
      </w:r>
    </w:p>
    <w:p w:rsidR="00144147" w:rsidRPr="00DD17DE" w:rsidRDefault="00144147" w:rsidP="00DD17DE">
      <w:pPr>
        <w:pStyle w:val="NoSpacing"/>
        <w:jc w:val="both"/>
        <w:rPr>
          <w:rFonts w:cstheme="minorHAnsi"/>
          <w:lang w:val="en-ID"/>
        </w:rPr>
      </w:pPr>
    </w:p>
    <w:p w:rsidR="00DD17DE" w:rsidRDefault="00DD17DE" w:rsidP="00DD17DE">
      <w:pPr>
        <w:pStyle w:val="NoSpacing"/>
        <w:jc w:val="both"/>
        <w:rPr>
          <w:rFonts w:cstheme="minorHAnsi"/>
        </w:rPr>
      </w:pPr>
      <w:r w:rsidRPr="00DD17DE">
        <w:rPr>
          <w:rFonts w:cstheme="minorHAnsi"/>
        </w:rPr>
        <w:t>Jensen, Michael C dan W.H. Meckling</w:t>
      </w:r>
      <w:proofErr w:type="gramStart"/>
      <w:r w:rsidRPr="00DD17DE">
        <w:rPr>
          <w:rFonts w:cstheme="minorHAnsi"/>
        </w:rPr>
        <w:t>.(</w:t>
      </w:r>
      <w:proofErr w:type="gramEnd"/>
      <w:r w:rsidRPr="00DD17DE">
        <w:rPr>
          <w:rFonts w:cstheme="minorHAnsi"/>
        </w:rPr>
        <w:t xml:space="preserve">2016). </w:t>
      </w:r>
      <w:r w:rsidRPr="00144147">
        <w:rPr>
          <w:rFonts w:cstheme="minorHAnsi"/>
          <w:u w:val="single"/>
        </w:rPr>
        <w:t xml:space="preserve">Theory of The Firm: Managerial Behavior, Agency Cost </w:t>
      </w:r>
      <w:r w:rsidR="00144147">
        <w:rPr>
          <w:rFonts w:cstheme="minorHAnsi"/>
        </w:rPr>
        <w:tab/>
      </w:r>
      <w:r w:rsidRPr="00144147">
        <w:rPr>
          <w:rFonts w:cstheme="minorHAnsi"/>
          <w:u w:val="single"/>
        </w:rPr>
        <w:t>and Ownership Structure.</w:t>
      </w:r>
      <w:r w:rsidRPr="00DD17DE">
        <w:rPr>
          <w:rFonts w:cstheme="minorHAnsi"/>
        </w:rPr>
        <w:t xml:space="preserve"> Journal of Financial Economics 3.hal 305-360.</w:t>
      </w:r>
    </w:p>
    <w:p w:rsidR="00144147" w:rsidRPr="00DD17DE" w:rsidRDefault="00144147" w:rsidP="00DD17DE">
      <w:pPr>
        <w:pStyle w:val="NoSpacing"/>
        <w:jc w:val="both"/>
        <w:rPr>
          <w:rFonts w:cstheme="minorHAnsi"/>
          <w:lang w:val="id-ID"/>
        </w:rPr>
      </w:pPr>
    </w:p>
    <w:p w:rsidR="00DD17DE" w:rsidRDefault="00DD17DE" w:rsidP="00DD17DE">
      <w:pPr>
        <w:pStyle w:val="NoSpacing"/>
        <w:jc w:val="both"/>
        <w:rPr>
          <w:rFonts w:cstheme="minorHAnsi"/>
        </w:rPr>
      </w:pPr>
      <w:r w:rsidRPr="00DD17DE">
        <w:rPr>
          <w:rFonts w:cstheme="minorHAnsi"/>
        </w:rPr>
        <w:t xml:space="preserve">Kraus, A &amp; Litzenberger, RH (2012), </w:t>
      </w:r>
      <w:r w:rsidRPr="00144147">
        <w:rPr>
          <w:rFonts w:cstheme="minorHAnsi"/>
          <w:u w:val="single"/>
        </w:rPr>
        <w:t>A state-preference model of optimal financial leverage'</w:t>
      </w:r>
      <w:r w:rsidRPr="00DD17DE">
        <w:rPr>
          <w:rFonts w:cstheme="minorHAnsi"/>
        </w:rPr>
        <w:t xml:space="preserve">, Journal </w:t>
      </w:r>
      <w:r w:rsidR="00144147">
        <w:rPr>
          <w:rFonts w:cstheme="minorHAnsi"/>
        </w:rPr>
        <w:tab/>
      </w:r>
      <w:r w:rsidRPr="00DD17DE">
        <w:rPr>
          <w:rFonts w:cstheme="minorHAnsi"/>
        </w:rPr>
        <w:t>of Finance, vol. 28, no. 4, pp. 911-22</w:t>
      </w:r>
    </w:p>
    <w:p w:rsidR="00144147" w:rsidRPr="00DD17DE" w:rsidRDefault="00144147" w:rsidP="00DD17DE">
      <w:pPr>
        <w:pStyle w:val="NoSpacing"/>
        <w:jc w:val="both"/>
        <w:rPr>
          <w:rFonts w:cstheme="minorHAnsi"/>
        </w:rPr>
      </w:pPr>
    </w:p>
    <w:p w:rsidR="00DD17DE" w:rsidRDefault="00DD17DE" w:rsidP="00DD17DE">
      <w:pPr>
        <w:pStyle w:val="NoSpacing"/>
        <w:jc w:val="both"/>
        <w:rPr>
          <w:rFonts w:cstheme="minorHAnsi"/>
        </w:rPr>
      </w:pPr>
      <w:r w:rsidRPr="00DD17DE">
        <w:rPr>
          <w:rFonts w:cstheme="minorHAnsi"/>
        </w:rPr>
        <w:t xml:space="preserve">Kusumawardani, (2012), </w:t>
      </w:r>
      <w:r w:rsidRPr="00144147">
        <w:rPr>
          <w:rFonts w:cstheme="minorHAnsi"/>
          <w:u w:val="single"/>
        </w:rPr>
        <w:t xml:space="preserve">Pengaruh Size, Kemakmuran, Ukuran Legislatif, Leverage Terhadap Kinerja </w:t>
      </w:r>
      <w:r w:rsidR="00144147">
        <w:rPr>
          <w:rFonts w:cstheme="minorHAnsi"/>
        </w:rPr>
        <w:tab/>
      </w:r>
      <w:r w:rsidRPr="00144147">
        <w:rPr>
          <w:rFonts w:cstheme="minorHAnsi"/>
          <w:u w:val="single"/>
        </w:rPr>
        <w:t>Keuangan Pemerintah Daerah di Indonesia</w:t>
      </w:r>
      <w:r w:rsidRPr="00DD17DE">
        <w:rPr>
          <w:rFonts w:cstheme="minorHAnsi"/>
        </w:rPr>
        <w:t>, Accounting Analysis Journal, Vol. 1, No.1.</w:t>
      </w:r>
    </w:p>
    <w:p w:rsidR="00144147" w:rsidRPr="00DD17DE" w:rsidRDefault="00144147" w:rsidP="00DD17DE">
      <w:pPr>
        <w:pStyle w:val="NoSpacing"/>
        <w:jc w:val="both"/>
        <w:rPr>
          <w:rFonts w:cstheme="minorHAnsi"/>
        </w:rPr>
      </w:pPr>
    </w:p>
    <w:p w:rsidR="00DD17DE" w:rsidRDefault="00DD17DE" w:rsidP="00DD17DE">
      <w:pPr>
        <w:pStyle w:val="NoSpacing"/>
        <w:jc w:val="both"/>
        <w:rPr>
          <w:rFonts w:cstheme="minorHAnsi"/>
        </w:rPr>
      </w:pPr>
      <w:r w:rsidRPr="00DD17DE">
        <w:rPr>
          <w:rFonts w:cstheme="minorHAnsi"/>
        </w:rPr>
        <w:t xml:space="preserve">Leland, Hayne E., dan David H. Pyle. (2012). </w:t>
      </w:r>
      <w:r w:rsidRPr="00144147">
        <w:rPr>
          <w:rFonts w:cstheme="minorHAnsi"/>
          <w:u w:val="single"/>
        </w:rPr>
        <w:t xml:space="preserve">Informational Asymmetried, Financial Structure, and </w:t>
      </w:r>
      <w:r w:rsidR="00144147">
        <w:rPr>
          <w:rFonts w:cstheme="minorHAnsi"/>
        </w:rPr>
        <w:tab/>
      </w:r>
      <w:r w:rsidRPr="00144147">
        <w:rPr>
          <w:rFonts w:cstheme="minorHAnsi"/>
          <w:u w:val="single"/>
        </w:rPr>
        <w:t>Financial Intermediation</w:t>
      </w:r>
      <w:r w:rsidRPr="00DD17DE">
        <w:rPr>
          <w:rFonts w:cstheme="minorHAnsi"/>
        </w:rPr>
        <w:t>. The Journal of Finance. Volume XXXII.</w:t>
      </w:r>
    </w:p>
    <w:p w:rsidR="00144147" w:rsidRPr="00DD17DE" w:rsidRDefault="00144147" w:rsidP="00DD17DE">
      <w:pPr>
        <w:pStyle w:val="NoSpacing"/>
        <w:jc w:val="both"/>
        <w:rPr>
          <w:rFonts w:cstheme="minorHAnsi"/>
        </w:rPr>
      </w:pPr>
    </w:p>
    <w:p w:rsidR="00DD17DE" w:rsidRDefault="00DD17DE" w:rsidP="00DD17DE">
      <w:pPr>
        <w:pStyle w:val="NoSpacing"/>
        <w:jc w:val="both"/>
        <w:rPr>
          <w:rFonts w:cstheme="minorHAnsi"/>
        </w:rPr>
      </w:pPr>
      <w:r w:rsidRPr="00DD17DE">
        <w:rPr>
          <w:rFonts w:cstheme="minorHAnsi"/>
        </w:rPr>
        <w:lastRenderedPageBreak/>
        <w:t xml:space="preserve">Liang, I., &amp; Natsir, K. (2019). </w:t>
      </w:r>
      <w:r w:rsidRPr="00144147">
        <w:rPr>
          <w:rFonts w:cstheme="minorHAnsi"/>
          <w:u w:val="single"/>
        </w:rPr>
        <w:t xml:space="preserve">Pengaruh Profitabilitas, Likuiditas dan Ukuran Perusahaan terhadap </w:t>
      </w:r>
      <w:r w:rsidR="00144147">
        <w:rPr>
          <w:rFonts w:cstheme="minorHAnsi"/>
        </w:rPr>
        <w:tab/>
      </w:r>
      <w:r w:rsidRPr="00144147">
        <w:rPr>
          <w:rFonts w:cstheme="minorHAnsi"/>
          <w:u w:val="single"/>
        </w:rPr>
        <w:t>Struktur Modal</w:t>
      </w:r>
      <w:r w:rsidRPr="00DD17DE">
        <w:rPr>
          <w:rFonts w:cstheme="minorHAnsi"/>
        </w:rPr>
        <w:t>. Jurnal Manajerial dan Kewirausahaan, Vol. 1 No. 3 Hal: 481-480.</w:t>
      </w:r>
    </w:p>
    <w:p w:rsidR="00144147" w:rsidRPr="00DD17DE" w:rsidRDefault="00144147" w:rsidP="00DD17DE">
      <w:pPr>
        <w:pStyle w:val="NoSpacing"/>
        <w:jc w:val="both"/>
        <w:rPr>
          <w:rFonts w:cstheme="minorHAnsi"/>
        </w:rPr>
      </w:pPr>
    </w:p>
    <w:p w:rsidR="00DD17DE" w:rsidRDefault="00DD17DE" w:rsidP="00DD17DE">
      <w:pPr>
        <w:pStyle w:val="NoSpacing"/>
        <w:jc w:val="both"/>
        <w:rPr>
          <w:rFonts w:cstheme="minorHAnsi"/>
        </w:rPr>
      </w:pPr>
      <w:r w:rsidRPr="00DD17DE">
        <w:rPr>
          <w:rFonts w:cstheme="minorHAnsi"/>
        </w:rPr>
        <w:t xml:space="preserve">Liem, J. H., Sutejo, B. S., &amp; Murhadi, W. R. (2013). </w:t>
      </w:r>
      <w:r w:rsidRPr="00144147">
        <w:rPr>
          <w:rFonts w:cstheme="minorHAnsi"/>
          <w:u w:val="single"/>
        </w:rPr>
        <w:t xml:space="preserve">Faktor-faktor Yang Mempengaruhi Struktur Modal </w:t>
      </w:r>
      <w:r w:rsidR="00144147">
        <w:rPr>
          <w:rFonts w:cstheme="minorHAnsi"/>
        </w:rPr>
        <w:tab/>
      </w:r>
      <w:r w:rsidRPr="00144147">
        <w:rPr>
          <w:rFonts w:cstheme="minorHAnsi"/>
          <w:u w:val="single"/>
        </w:rPr>
        <w:t>Pada Industri Consumer Goods Yang Terdaftar Di BEI Periode 2007-2011</w:t>
      </w:r>
      <w:r w:rsidRPr="00DD17DE">
        <w:rPr>
          <w:rFonts w:cstheme="minorHAnsi"/>
        </w:rPr>
        <w:t xml:space="preserve">. Jurnal Ilmiah </w:t>
      </w:r>
      <w:r w:rsidR="00144147">
        <w:rPr>
          <w:rFonts w:cstheme="minorHAnsi"/>
        </w:rPr>
        <w:tab/>
      </w:r>
      <w:r w:rsidRPr="00DD17DE">
        <w:rPr>
          <w:rFonts w:cstheme="minorHAnsi"/>
        </w:rPr>
        <w:t>Mahasiswa Universitas Surabaya, 2(1), 1–11.</w:t>
      </w:r>
    </w:p>
    <w:p w:rsidR="00144147" w:rsidRPr="00DD17DE" w:rsidRDefault="00144147" w:rsidP="00DD17DE">
      <w:pPr>
        <w:pStyle w:val="NoSpacing"/>
        <w:jc w:val="both"/>
        <w:rPr>
          <w:rFonts w:cstheme="minorHAnsi"/>
        </w:rPr>
      </w:pPr>
    </w:p>
    <w:p w:rsidR="00DD17DE" w:rsidRDefault="00DD17DE" w:rsidP="00DD17DE">
      <w:pPr>
        <w:pStyle w:val="NoSpacing"/>
        <w:jc w:val="both"/>
        <w:rPr>
          <w:rFonts w:cstheme="minorHAnsi"/>
        </w:rPr>
      </w:pPr>
      <w:r w:rsidRPr="00DD17DE">
        <w:rPr>
          <w:rFonts w:cstheme="minorHAnsi"/>
        </w:rPr>
        <w:t xml:space="preserve">Lucas, D, and R Mcdonald, (2010). </w:t>
      </w:r>
      <w:r w:rsidRPr="00144147">
        <w:rPr>
          <w:rFonts w:cstheme="minorHAnsi"/>
          <w:u w:val="single"/>
        </w:rPr>
        <w:t xml:space="preserve">Equity Issues and Stock Price Dynamics, </w:t>
      </w:r>
      <w:r w:rsidRPr="00DD17DE">
        <w:rPr>
          <w:rFonts w:cstheme="minorHAnsi"/>
        </w:rPr>
        <w:t>Journal of Finance 45, 1019-</w:t>
      </w:r>
      <w:r w:rsidR="00144147">
        <w:rPr>
          <w:rFonts w:cstheme="minorHAnsi"/>
        </w:rPr>
        <w:tab/>
      </w:r>
      <w:r w:rsidRPr="00DD17DE">
        <w:rPr>
          <w:rFonts w:cstheme="minorHAnsi"/>
        </w:rPr>
        <w:t>1043</w:t>
      </w:r>
    </w:p>
    <w:p w:rsidR="00144147" w:rsidRPr="00DD17DE" w:rsidRDefault="00144147" w:rsidP="00DD17DE">
      <w:pPr>
        <w:pStyle w:val="NoSpacing"/>
        <w:jc w:val="both"/>
        <w:rPr>
          <w:rFonts w:cstheme="minorHAnsi"/>
        </w:rPr>
      </w:pPr>
    </w:p>
    <w:p w:rsidR="00DD17DE" w:rsidRDefault="00DD17DE" w:rsidP="00DD17DE">
      <w:pPr>
        <w:pStyle w:val="NoSpacing"/>
        <w:jc w:val="both"/>
        <w:rPr>
          <w:rFonts w:cstheme="minorHAnsi"/>
        </w:rPr>
      </w:pPr>
      <w:r w:rsidRPr="00DD17DE">
        <w:rPr>
          <w:rFonts w:cstheme="minorHAnsi"/>
        </w:rPr>
        <w:t xml:space="preserve">Mardiana. (2015). </w:t>
      </w:r>
      <w:r w:rsidRPr="00144147">
        <w:rPr>
          <w:rFonts w:cstheme="minorHAnsi"/>
          <w:u w:val="single"/>
        </w:rPr>
        <w:t xml:space="preserve">Pengaruh Ukuran Perusahaan, Holding Company dan Ukuran Kantor Akuntan Publik </w:t>
      </w:r>
      <w:r w:rsidR="00144147">
        <w:rPr>
          <w:rFonts w:cstheme="minorHAnsi"/>
        </w:rPr>
        <w:tab/>
      </w:r>
      <w:r w:rsidRPr="00144147">
        <w:rPr>
          <w:rFonts w:cstheme="minorHAnsi"/>
          <w:u w:val="single"/>
        </w:rPr>
        <w:t xml:space="preserve">terhadap Audit Delay (Studi Empiris pada Perusahaan Manufaktur yang Terdaftar di BEI Tahun </w:t>
      </w:r>
      <w:r w:rsidR="00144147">
        <w:rPr>
          <w:rFonts w:cstheme="minorHAnsi"/>
        </w:rPr>
        <w:tab/>
      </w:r>
      <w:r w:rsidRPr="00144147">
        <w:rPr>
          <w:rFonts w:cstheme="minorHAnsi"/>
          <w:u w:val="single"/>
        </w:rPr>
        <w:t>2011-2013)</w:t>
      </w:r>
      <w:r w:rsidRPr="00DD17DE">
        <w:rPr>
          <w:rFonts w:cstheme="minorHAnsi"/>
        </w:rPr>
        <w:t>. ISSN: 2460-6561</w:t>
      </w:r>
    </w:p>
    <w:p w:rsidR="00144147" w:rsidRPr="00DD17DE" w:rsidRDefault="00144147" w:rsidP="00DD17DE">
      <w:pPr>
        <w:pStyle w:val="NoSpacing"/>
        <w:jc w:val="both"/>
        <w:rPr>
          <w:rFonts w:cstheme="minorHAnsi"/>
        </w:rPr>
      </w:pPr>
    </w:p>
    <w:p w:rsidR="00DD17DE" w:rsidRDefault="00DD17DE" w:rsidP="00DD17DE">
      <w:pPr>
        <w:pStyle w:val="NoSpacing"/>
        <w:jc w:val="both"/>
        <w:rPr>
          <w:rFonts w:cstheme="minorHAnsi"/>
        </w:rPr>
      </w:pPr>
      <w:r w:rsidRPr="00DD17DE">
        <w:rPr>
          <w:rFonts w:cstheme="minorHAnsi"/>
        </w:rPr>
        <w:t>Mutamimah</w:t>
      </w:r>
      <w:proofErr w:type="gramStart"/>
      <w:r w:rsidRPr="00DD17DE">
        <w:rPr>
          <w:rFonts w:cstheme="minorHAnsi"/>
        </w:rPr>
        <w:t>.(</w:t>
      </w:r>
      <w:proofErr w:type="gramEnd"/>
      <w:r w:rsidRPr="00DD17DE">
        <w:rPr>
          <w:rFonts w:cstheme="minorHAnsi"/>
        </w:rPr>
        <w:t xml:space="preserve">2013).” </w:t>
      </w:r>
      <w:r w:rsidRPr="00144147">
        <w:rPr>
          <w:rFonts w:cstheme="minorHAnsi"/>
          <w:u w:val="single"/>
        </w:rPr>
        <w:t xml:space="preserve">Analisis Struktur Modal Pada Perusahaan-Perusahaan Non Finansial Yang Go </w:t>
      </w:r>
      <w:r w:rsidR="00144147">
        <w:rPr>
          <w:rFonts w:cstheme="minorHAnsi"/>
        </w:rPr>
        <w:tab/>
      </w:r>
      <w:r w:rsidRPr="00144147">
        <w:rPr>
          <w:rFonts w:cstheme="minorHAnsi"/>
          <w:u w:val="single"/>
        </w:rPr>
        <w:t>Public Di Pasar Modal Indonesia”</w:t>
      </w:r>
      <w:r w:rsidRPr="00DD17DE">
        <w:rPr>
          <w:rFonts w:cstheme="minorHAnsi"/>
        </w:rPr>
        <w:t>. Jurnal Bisnis Strategi. Vol 11 Juli. Hal 71-60.</w:t>
      </w:r>
    </w:p>
    <w:p w:rsidR="00144147" w:rsidRPr="00DD17DE" w:rsidRDefault="00144147" w:rsidP="00DD17DE">
      <w:pPr>
        <w:pStyle w:val="NoSpacing"/>
        <w:jc w:val="both"/>
        <w:rPr>
          <w:rFonts w:cstheme="minorHAnsi"/>
        </w:rPr>
      </w:pPr>
    </w:p>
    <w:p w:rsidR="00DD17DE" w:rsidRDefault="00DD17DE" w:rsidP="00DD17DE">
      <w:pPr>
        <w:pStyle w:val="NoSpacing"/>
        <w:jc w:val="both"/>
        <w:rPr>
          <w:rFonts w:cstheme="minorHAnsi"/>
        </w:rPr>
      </w:pPr>
      <w:r w:rsidRPr="00DD17DE">
        <w:rPr>
          <w:rFonts w:cstheme="minorHAnsi"/>
        </w:rPr>
        <w:t>Myers, S.C.</w:t>
      </w:r>
      <w:proofErr w:type="gramStart"/>
      <w:r w:rsidRPr="00DD17DE">
        <w:rPr>
          <w:rFonts w:cstheme="minorHAnsi"/>
        </w:rPr>
        <w:t>,</w:t>
      </w:r>
      <w:r w:rsidRPr="00DD17DE">
        <w:rPr>
          <w:rFonts w:cstheme="minorHAnsi"/>
          <w:lang w:val="en-ID"/>
        </w:rPr>
        <w:t>(</w:t>
      </w:r>
      <w:proofErr w:type="gramEnd"/>
      <w:r w:rsidRPr="00DD17DE">
        <w:rPr>
          <w:rFonts w:cstheme="minorHAnsi"/>
          <w:lang w:val="en-ID"/>
        </w:rPr>
        <w:t>2014)</w:t>
      </w:r>
      <w:r w:rsidRPr="00DD17DE">
        <w:rPr>
          <w:rFonts w:cstheme="minorHAnsi"/>
        </w:rPr>
        <w:t xml:space="preserve">. </w:t>
      </w:r>
      <w:r w:rsidRPr="00144147">
        <w:rPr>
          <w:rFonts w:cstheme="minorHAnsi"/>
          <w:u w:val="single"/>
        </w:rPr>
        <w:t xml:space="preserve">Corporate Financing and Investment Decisions when Firms Have Information that </w:t>
      </w:r>
      <w:r w:rsidR="00144147">
        <w:rPr>
          <w:rFonts w:cstheme="minorHAnsi"/>
        </w:rPr>
        <w:tab/>
      </w:r>
      <w:r w:rsidRPr="00144147">
        <w:rPr>
          <w:rFonts w:cstheme="minorHAnsi"/>
          <w:u w:val="single"/>
        </w:rPr>
        <w:t>Investors Do Not Have</w:t>
      </w:r>
      <w:r w:rsidRPr="00DD17DE">
        <w:rPr>
          <w:rFonts w:cstheme="minorHAnsi"/>
        </w:rPr>
        <w:t>. Journal of Financial Economics 13, 187-221.</w:t>
      </w:r>
    </w:p>
    <w:p w:rsidR="00144147" w:rsidRPr="00DD17DE" w:rsidRDefault="00144147" w:rsidP="00DD17DE">
      <w:pPr>
        <w:pStyle w:val="NoSpacing"/>
        <w:jc w:val="both"/>
        <w:rPr>
          <w:rFonts w:cstheme="minorHAnsi"/>
        </w:rPr>
      </w:pPr>
    </w:p>
    <w:p w:rsidR="00DD17DE" w:rsidRDefault="00DD17DE" w:rsidP="00DD17DE">
      <w:pPr>
        <w:pStyle w:val="NoSpacing"/>
        <w:jc w:val="both"/>
        <w:rPr>
          <w:rFonts w:cstheme="minorHAnsi"/>
          <w:lang w:val="en-ID"/>
        </w:rPr>
      </w:pPr>
      <w:r w:rsidRPr="00DD17DE">
        <w:rPr>
          <w:rFonts w:cstheme="minorHAnsi"/>
        </w:rPr>
        <w:t>Ozkan, Aydin (2011), “</w:t>
      </w:r>
      <w:r w:rsidRPr="00144147">
        <w:rPr>
          <w:rFonts w:cstheme="minorHAnsi"/>
          <w:u w:val="single"/>
        </w:rPr>
        <w:t xml:space="preserve">Determinants of Capital Structure and Adjusment To Long Run Target: Evidence </w:t>
      </w:r>
      <w:r w:rsidR="00144147">
        <w:rPr>
          <w:rFonts w:cstheme="minorHAnsi"/>
        </w:rPr>
        <w:tab/>
      </w:r>
      <w:r w:rsidRPr="00144147">
        <w:rPr>
          <w:rFonts w:cstheme="minorHAnsi"/>
          <w:u w:val="single"/>
        </w:rPr>
        <w:t>from UK Company Panel Data”</w:t>
      </w:r>
      <w:r w:rsidRPr="00DD17DE">
        <w:rPr>
          <w:rFonts w:cstheme="minorHAnsi"/>
        </w:rPr>
        <w:t>.</w:t>
      </w:r>
      <w:r w:rsidRPr="00DD17DE">
        <w:rPr>
          <w:rFonts w:cstheme="minorHAnsi"/>
          <w:lang w:val="en-ID"/>
        </w:rPr>
        <w:t xml:space="preserve"> Journal Business Finance 175-198</w:t>
      </w:r>
    </w:p>
    <w:p w:rsidR="00144147" w:rsidRPr="00DD17DE" w:rsidRDefault="00144147" w:rsidP="00DD17DE">
      <w:pPr>
        <w:pStyle w:val="NoSpacing"/>
        <w:jc w:val="both"/>
        <w:rPr>
          <w:rFonts w:cstheme="minorHAnsi"/>
          <w:lang w:val="en-ID"/>
        </w:rPr>
      </w:pPr>
    </w:p>
    <w:p w:rsidR="00DD17DE" w:rsidRDefault="00DD17DE" w:rsidP="00DD17DE">
      <w:pPr>
        <w:pStyle w:val="NoSpacing"/>
        <w:jc w:val="both"/>
        <w:rPr>
          <w:rFonts w:cstheme="minorHAnsi"/>
        </w:rPr>
      </w:pPr>
      <w:r w:rsidRPr="00DD17DE">
        <w:rPr>
          <w:rFonts w:cstheme="minorHAnsi"/>
        </w:rPr>
        <w:t>Ross, Stephen, dkk. (2015</w:t>
      </w:r>
      <w:r w:rsidRPr="00144147">
        <w:rPr>
          <w:rFonts w:cstheme="minorHAnsi"/>
          <w:u w:val="single"/>
        </w:rPr>
        <w:t>). Pengantar Kuangan Perusahaan</w:t>
      </w:r>
      <w:r w:rsidRPr="00DD17DE">
        <w:rPr>
          <w:rFonts w:cstheme="minorHAnsi"/>
        </w:rPr>
        <w:t>. Jakarta: Salemba Empat.</w:t>
      </w:r>
    </w:p>
    <w:p w:rsidR="00144147" w:rsidRPr="00DD17DE" w:rsidRDefault="00144147" w:rsidP="00DD17DE">
      <w:pPr>
        <w:pStyle w:val="NoSpacing"/>
        <w:jc w:val="both"/>
        <w:rPr>
          <w:rFonts w:cstheme="minorHAnsi"/>
          <w:lang w:val="id-ID"/>
        </w:rPr>
      </w:pPr>
    </w:p>
    <w:p w:rsidR="00DD17DE" w:rsidRDefault="00DD17DE" w:rsidP="00DD17DE">
      <w:pPr>
        <w:pStyle w:val="NoSpacing"/>
        <w:jc w:val="both"/>
        <w:rPr>
          <w:rFonts w:cstheme="minorHAnsi"/>
        </w:rPr>
      </w:pPr>
      <w:r w:rsidRPr="00DD17DE">
        <w:rPr>
          <w:rFonts w:cstheme="minorHAnsi"/>
        </w:rPr>
        <w:t xml:space="preserve">Santika, R. B., &amp; Sudiyatno, B. (2011). </w:t>
      </w:r>
      <w:r w:rsidRPr="00144147">
        <w:rPr>
          <w:rFonts w:cstheme="minorHAnsi"/>
          <w:u w:val="single"/>
        </w:rPr>
        <w:t xml:space="preserve">Menentukan Struktur Modal Perusahaan manufaktur di Bursa </w:t>
      </w:r>
      <w:r w:rsidR="00144147">
        <w:rPr>
          <w:rFonts w:cstheme="minorHAnsi"/>
        </w:rPr>
        <w:tab/>
      </w:r>
      <w:r w:rsidRPr="00144147">
        <w:rPr>
          <w:rFonts w:cstheme="minorHAnsi"/>
          <w:u w:val="single"/>
        </w:rPr>
        <w:t>Efek Indonesia</w:t>
      </w:r>
      <w:r w:rsidRPr="00DD17DE">
        <w:rPr>
          <w:rFonts w:cstheme="minorHAnsi"/>
        </w:rPr>
        <w:t>. Dinamika Keuangan Dan Perbankan, 3(2), 172–182</w:t>
      </w:r>
    </w:p>
    <w:p w:rsidR="00144147" w:rsidRPr="00DD17DE" w:rsidRDefault="00144147" w:rsidP="00DD17DE">
      <w:pPr>
        <w:pStyle w:val="NoSpacing"/>
        <w:jc w:val="both"/>
        <w:rPr>
          <w:rFonts w:cstheme="minorHAnsi"/>
        </w:rPr>
      </w:pPr>
    </w:p>
    <w:p w:rsidR="00DD17DE" w:rsidRDefault="00DD17DE" w:rsidP="00DD17DE">
      <w:pPr>
        <w:pStyle w:val="NoSpacing"/>
        <w:jc w:val="both"/>
        <w:rPr>
          <w:rFonts w:cstheme="minorHAnsi"/>
        </w:rPr>
      </w:pPr>
      <w:r w:rsidRPr="00DD17DE">
        <w:rPr>
          <w:rFonts w:cstheme="minorHAnsi"/>
        </w:rPr>
        <w:t xml:space="preserve">Sartono. (2011). </w:t>
      </w:r>
      <w:r w:rsidRPr="00144147">
        <w:rPr>
          <w:rFonts w:cstheme="minorHAnsi"/>
          <w:u w:val="single"/>
        </w:rPr>
        <w:t>Manajemen Keuangan Teori dan Aplikasi</w:t>
      </w:r>
      <w:r w:rsidRPr="00DD17DE">
        <w:rPr>
          <w:rFonts w:cstheme="minorHAnsi"/>
        </w:rPr>
        <w:t>. Yogyakarta: BPFE.</w:t>
      </w:r>
    </w:p>
    <w:p w:rsidR="00144147" w:rsidRPr="00DD17DE" w:rsidRDefault="00144147" w:rsidP="00DD17DE">
      <w:pPr>
        <w:pStyle w:val="NoSpacing"/>
        <w:jc w:val="both"/>
        <w:rPr>
          <w:rFonts w:cstheme="minorHAnsi"/>
        </w:rPr>
      </w:pPr>
    </w:p>
    <w:p w:rsidR="00DD17DE" w:rsidRDefault="00DD17DE" w:rsidP="00DD17DE">
      <w:pPr>
        <w:pStyle w:val="NoSpacing"/>
        <w:jc w:val="both"/>
        <w:rPr>
          <w:rFonts w:cstheme="minorHAnsi"/>
        </w:rPr>
      </w:pPr>
      <w:r w:rsidRPr="00DD17DE">
        <w:rPr>
          <w:rFonts w:cstheme="minorHAnsi"/>
        </w:rPr>
        <w:t xml:space="preserve">Seftianne dan Handayani. (2011). </w:t>
      </w:r>
      <w:r w:rsidRPr="00144147">
        <w:rPr>
          <w:rFonts w:cstheme="minorHAnsi"/>
          <w:u w:val="single"/>
        </w:rPr>
        <w:t xml:space="preserve">Faktor-faktor yang Mempengaruhi Struktur Modal Pada Perusahaan </w:t>
      </w:r>
      <w:r w:rsidR="00144147">
        <w:rPr>
          <w:rFonts w:cstheme="minorHAnsi"/>
        </w:rPr>
        <w:tab/>
      </w:r>
      <w:r w:rsidRPr="00144147">
        <w:rPr>
          <w:rFonts w:cstheme="minorHAnsi"/>
          <w:u w:val="single"/>
        </w:rPr>
        <w:t>Publik Sektor Manufaktur</w:t>
      </w:r>
      <w:r w:rsidRPr="00DD17DE">
        <w:rPr>
          <w:rFonts w:cstheme="minorHAnsi"/>
        </w:rPr>
        <w:t>. Jurnal Bisnis dan Akuntansi. Vol.13, No. 1, April 2011, Hlm. 39-56.</w:t>
      </w:r>
    </w:p>
    <w:p w:rsidR="00144147" w:rsidRPr="00DD17DE" w:rsidRDefault="00144147" w:rsidP="00DD17DE">
      <w:pPr>
        <w:pStyle w:val="NoSpacing"/>
        <w:jc w:val="both"/>
        <w:rPr>
          <w:rFonts w:cstheme="minorHAnsi"/>
        </w:rPr>
      </w:pPr>
    </w:p>
    <w:p w:rsidR="00DD17DE" w:rsidRDefault="00DD17DE" w:rsidP="00DD17DE">
      <w:pPr>
        <w:pStyle w:val="NoSpacing"/>
        <w:jc w:val="both"/>
        <w:rPr>
          <w:rFonts w:cstheme="minorHAnsi"/>
        </w:rPr>
      </w:pPr>
      <w:r w:rsidRPr="00DD17DE">
        <w:rPr>
          <w:rFonts w:cstheme="minorHAnsi"/>
        </w:rPr>
        <w:t xml:space="preserve">Septiani dan Suryana (2018). </w:t>
      </w:r>
      <w:r w:rsidRPr="00144147">
        <w:rPr>
          <w:rFonts w:cstheme="minorHAnsi"/>
          <w:u w:val="single"/>
        </w:rPr>
        <w:t xml:space="preserve">Pengaruh Profitabilitas, Ukuran Perusahaan, Struktur Aset, Resiko Bisnis </w:t>
      </w:r>
      <w:r w:rsidR="00144147">
        <w:rPr>
          <w:rFonts w:cstheme="minorHAnsi"/>
        </w:rPr>
        <w:tab/>
      </w:r>
      <w:r w:rsidRPr="00144147">
        <w:rPr>
          <w:rFonts w:cstheme="minorHAnsi"/>
          <w:u w:val="single"/>
        </w:rPr>
        <w:t>dan Likuiditas pada Struktur Modal</w:t>
      </w:r>
      <w:r w:rsidRPr="00DD17DE">
        <w:rPr>
          <w:rFonts w:cstheme="minorHAnsi"/>
        </w:rPr>
        <w:t xml:space="preserve">. E-Jurnal Akuntansi Vol. 22 No. </w:t>
      </w:r>
      <w:proofErr w:type="gramStart"/>
      <w:r w:rsidRPr="00DD17DE">
        <w:rPr>
          <w:rFonts w:cstheme="minorHAnsi"/>
        </w:rPr>
        <w:t>3 :</w:t>
      </w:r>
      <w:proofErr w:type="gramEnd"/>
      <w:r w:rsidRPr="00DD17DE">
        <w:rPr>
          <w:rFonts w:cstheme="minorHAnsi"/>
        </w:rPr>
        <w:t xml:space="preserve"> Universitas Udayana</w:t>
      </w:r>
    </w:p>
    <w:p w:rsidR="00144147" w:rsidRPr="00DD17DE" w:rsidRDefault="00144147" w:rsidP="00DD17DE">
      <w:pPr>
        <w:pStyle w:val="NoSpacing"/>
        <w:jc w:val="both"/>
        <w:rPr>
          <w:rFonts w:cstheme="minorHAnsi"/>
        </w:rPr>
      </w:pPr>
    </w:p>
    <w:p w:rsidR="00DD17DE" w:rsidRDefault="00DD17DE" w:rsidP="00DD17DE">
      <w:pPr>
        <w:pStyle w:val="NoSpacing"/>
        <w:jc w:val="both"/>
        <w:rPr>
          <w:rFonts w:cstheme="minorHAnsi"/>
        </w:rPr>
      </w:pPr>
      <w:r w:rsidRPr="00DD17DE">
        <w:rPr>
          <w:rFonts w:cstheme="minorHAnsi"/>
        </w:rPr>
        <w:t xml:space="preserve">Suherman, dkk. (2019). </w:t>
      </w:r>
      <w:r w:rsidRPr="00144147">
        <w:rPr>
          <w:rFonts w:cstheme="minorHAnsi"/>
          <w:u w:val="single"/>
        </w:rPr>
        <w:t xml:space="preserve">Pengaruh Struktur Aset, Lokuiditas dan Profitabilitas terhadap Struktur Modal </w:t>
      </w:r>
      <w:r w:rsidR="00144147">
        <w:rPr>
          <w:rFonts w:cstheme="minorHAnsi"/>
        </w:rPr>
        <w:tab/>
      </w:r>
      <w:r w:rsidRPr="00144147">
        <w:rPr>
          <w:rFonts w:cstheme="minorHAnsi"/>
          <w:u w:val="single"/>
        </w:rPr>
        <w:t>Dimoderasi oleh Ukuran Perusahaan</w:t>
      </w:r>
      <w:r w:rsidRPr="00DD17DE">
        <w:rPr>
          <w:rFonts w:cstheme="minorHAnsi"/>
        </w:rPr>
        <w:t xml:space="preserve">. Jurnal Manajemen Vol. </w:t>
      </w:r>
      <w:proofErr w:type="gramStart"/>
      <w:r w:rsidRPr="00DD17DE">
        <w:rPr>
          <w:rFonts w:cstheme="minorHAnsi"/>
        </w:rPr>
        <w:t>9  No</w:t>
      </w:r>
      <w:proofErr w:type="gramEnd"/>
      <w:r w:rsidRPr="00DD17DE">
        <w:rPr>
          <w:rFonts w:cstheme="minorHAnsi"/>
        </w:rPr>
        <w:t>, 2</w:t>
      </w:r>
    </w:p>
    <w:p w:rsidR="00144147" w:rsidRPr="00DD17DE" w:rsidRDefault="00144147" w:rsidP="00DD17DE">
      <w:pPr>
        <w:pStyle w:val="NoSpacing"/>
        <w:jc w:val="both"/>
        <w:rPr>
          <w:rFonts w:cstheme="minorHAnsi"/>
        </w:rPr>
      </w:pPr>
    </w:p>
    <w:p w:rsidR="00DD17DE" w:rsidRDefault="00DD17DE" w:rsidP="00DD17DE">
      <w:pPr>
        <w:pStyle w:val="NoSpacing"/>
        <w:jc w:val="both"/>
        <w:rPr>
          <w:rFonts w:cstheme="minorHAnsi"/>
        </w:rPr>
      </w:pPr>
      <w:r w:rsidRPr="00DD17DE">
        <w:rPr>
          <w:rFonts w:cstheme="minorHAnsi"/>
        </w:rPr>
        <w:t xml:space="preserve">Sujoko dan Ugy Soebiantoro. (2007). </w:t>
      </w:r>
      <w:r w:rsidRPr="00144147">
        <w:rPr>
          <w:rFonts w:cstheme="minorHAnsi"/>
          <w:u w:val="single"/>
        </w:rPr>
        <w:t xml:space="preserve">Pengaruh Struktur Kepemilikan Saham, Leverage, Faktor Interen </w:t>
      </w:r>
      <w:r w:rsidR="00144147">
        <w:rPr>
          <w:rFonts w:cstheme="minorHAnsi"/>
        </w:rPr>
        <w:tab/>
      </w:r>
      <w:r w:rsidRPr="00144147">
        <w:rPr>
          <w:rFonts w:cstheme="minorHAnsi"/>
          <w:u w:val="single"/>
        </w:rPr>
        <w:t>dan Faktor Eksteren terhadap Nilai Perusahan</w:t>
      </w:r>
      <w:r w:rsidRPr="00DD17DE">
        <w:rPr>
          <w:rFonts w:cstheme="minorHAnsi"/>
        </w:rPr>
        <w:t xml:space="preserve">. Jurnal Manajemen dan Kewirausahaan. Vol 9, </w:t>
      </w:r>
      <w:r w:rsidR="00144147">
        <w:rPr>
          <w:rFonts w:cstheme="minorHAnsi"/>
        </w:rPr>
        <w:tab/>
      </w:r>
      <w:r w:rsidRPr="00DD17DE">
        <w:rPr>
          <w:rFonts w:cstheme="minorHAnsi"/>
        </w:rPr>
        <w:t>No. 1.</w:t>
      </w:r>
    </w:p>
    <w:p w:rsidR="00144147" w:rsidRPr="00DD17DE" w:rsidRDefault="00144147" w:rsidP="00DD17DE">
      <w:pPr>
        <w:pStyle w:val="NoSpacing"/>
        <w:jc w:val="both"/>
        <w:rPr>
          <w:rFonts w:cstheme="minorHAnsi"/>
        </w:rPr>
      </w:pPr>
    </w:p>
    <w:p w:rsidR="00DD17DE" w:rsidRDefault="00DD17DE" w:rsidP="00DD17DE">
      <w:pPr>
        <w:pStyle w:val="NoSpacing"/>
        <w:jc w:val="both"/>
        <w:rPr>
          <w:rFonts w:cstheme="minorHAnsi"/>
        </w:rPr>
      </w:pPr>
      <w:r w:rsidRPr="00DD17DE">
        <w:rPr>
          <w:rFonts w:cstheme="minorHAnsi"/>
        </w:rPr>
        <w:t xml:space="preserve">Susilawati (2015). </w:t>
      </w:r>
      <w:proofErr w:type="gramStart"/>
      <w:r w:rsidRPr="00144147">
        <w:rPr>
          <w:rFonts w:cstheme="minorHAnsi"/>
          <w:u w:val="single"/>
        </w:rPr>
        <w:t xml:space="preserve">FaktorFaktor yang Mempengaruhi Kebijakan Hutang (Perusahaan Manufaktur yang </w:t>
      </w:r>
      <w:r w:rsidR="00144147">
        <w:rPr>
          <w:rFonts w:cstheme="minorHAnsi"/>
        </w:rPr>
        <w:tab/>
      </w:r>
      <w:r w:rsidRPr="00144147">
        <w:rPr>
          <w:rFonts w:cstheme="minorHAnsi"/>
          <w:u w:val="single"/>
        </w:rPr>
        <w:t>Terdaftar di Bursa Efek Indonesia).</w:t>
      </w:r>
      <w:r w:rsidRPr="00DD17DE">
        <w:rPr>
          <w:rFonts w:cstheme="minorHAnsi"/>
        </w:rPr>
        <w:t>Jurnal Keuangan dan Perbankan, 16 (2).</w:t>
      </w:r>
      <w:proofErr w:type="gramEnd"/>
      <w:r w:rsidRPr="00DD17DE">
        <w:rPr>
          <w:rFonts w:cstheme="minorHAnsi"/>
        </w:rPr>
        <w:t xml:space="preserve"> ISSN 140-8089</w:t>
      </w:r>
    </w:p>
    <w:p w:rsidR="00144147" w:rsidRPr="00DD17DE" w:rsidRDefault="00144147" w:rsidP="00DD17DE">
      <w:pPr>
        <w:pStyle w:val="NoSpacing"/>
        <w:jc w:val="both"/>
        <w:rPr>
          <w:rFonts w:cstheme="minorHAnsi"/>
        </w:rPr>
      </w:pPr>
    </w:p>
    <w:p w:rsidR="00DD17DE" w:rsidRDefault="00DD17DE" w:rsidP="00DD17DE">
      <w:pPr>
        <w:pStyle w:val="NoSpacing"/>
        <w:jc w:val="both"/>
        <w:rPr>
          <w:rFonts w:cstheme="minorHAnsi"/>
        </w:rPr>
      </w:pPr>
      <w:r w:rsidRPr="00DD17DE">
        <w:rPr>
          <w:rFonts w:cstheme="minorHAnsi"/>
        </w:rPr>
        <w:t xml:space="preserve">Syamsudin, Lukman, (2011), </w:t>
      </w:r>
      <w:r w:rsidRPr="00144147">
        <w:rPr>
          <w:rFonts w:cstheme="minorHAnsi"/>
          <w:u w:val="single"/>
        </w:rPr>
        <w:t>Manajemen Keuangan Perusahaan</w:t>
      </w:r>
      <w:r w:rsidRPr="00DD17DE">
        <w:rPr>
          <w:rFonts w:cstheme="minorHAnsi"/>
        </w:rPr>
        <w:t xml:space="preserve">, Edisi Baru, Jakarta: PT. Raja Grafindo </w:t>
      </w:r>
      <w:r w:rsidR="00144147">
        <w:rPr>
          <w:rFonts w:cstheme="minorHAnsi"/>
        </w:rPr>
        <w:tab/>
      </w:r>
      <w:r w:rsidRPr="00DD17DE">
        <w:rPr>
          <w:rFonts w:cstheme="minorHAnsi"/>
        </w:rPr>
        <w:t>Persada</w:t>
      </w:r>
    </w:p>
    <w:p w:rsidR="00144147" w:rsidRPr="00DD17DE" w:rsidRDefault="00144147" w:rsidP="00DD17DE">
      <w:pPr>
        <w:pStyle w:val="NoSpacing"/>
        <w:jc w:val="both"/>
        <w:rPr>
          <w:rFonts w:cstheme="minorHAnsi"/>
        </w:rPr>
      </w:pPr>
    </w:p>
    <w:p w:rsidR="00DD17DE" w:rsidRPr="00DD17DE" w:rsidRDefault="00DD17DE" w:rsidP="00DD17DE">
      <w:pPr>
        <w:pStyle w:val="NoSpacing"/>
        <w:jc w:val="both"/>
        <w:rPr>
          <w:rFonts w:cstheme="minorHAnsi"/>
        </w:rPr>
      </w:pPr>
      <w:r w:rsidRPr="00DD17DE">
        <w:rPr>
          <w:rFonts w:cstheme="minorHAnsi"/>
        </w:rPr>
        <w:lastRenderedPageBreak/>
        <w:t xml:space="preserve">Weston, J.F dan Copeland. (2015). </w:t>
      </w:r>
      <w:r w:rsidRPr="00144147">
        <w:rPr>
          <w:rFonts w:cstheme="minorHAnsi"/>
          <w:u w:val="single"/>
        </w:rPr>
        <w:t>Dasar–Dasar Manajemen Keuangan Jilid II</w:t>
      </w:r>
      <w:r w:rsidRPr="00DD17DE">
        <w:rPr>
          <w:rFonts w:cstheme="minorHAnsi"/>
        </w:rPr>
        <w:t xml:space="preserve">. </w:t>
      </w:r>
      <w:proofErr w:type="gramStart"/>
      <w:r w:rsidRPr="00DD17DE">
        <w:rPr>
          <w:rFonts w:cstheme="minorHAnsi"/>
        </w:rPr>
        <w:t>Jakarta :</w:t>
      </w:r>
      <w:proofErr w:type="gramEnd"/>
      <w:r w:rsidRPr="00DD17DE">
        <w:rPr>
          <w:rFonts w:cstheme="minorHAnsi"/>
        </w:rPr>
        <w:t xml:space="preserve"> Erlangga.</w:t>
      </w:r>
    </w:p>
    <w:p w:rsidR="00DD17DE" w:rsidRDefault="00DD17DE" w:rsidP="00DD17DE">
      <w:pPr>
        <w:pStyle w:val="NoSpacing"/>
        <w:jc w:val="both"/>
        <w:rPr>
          <w:rFonts w:ascii="Times New Roman" w:hAnsi="Times New Roman"/>
          <w:sz w:val="24"/>
          <w:szCs w:val="24"/>
        </w:rPr>
      </w:pPr>
      <w:r w:rsidRPr="00DD17DE">
        <w:rPr>
          <w:rFonts w:cstheme="minorHAnsi"/>
        </w:rPr>
        <w:t xml:space="preserve">Widyaningrum, Y. (2015). </w:t>
      </w:r>
      <w:r w:rsidRPr="00144147">
        <w:rPr>
          <w:rFonts w:cstheme="minorHAnsi"/>
          <w:u w:val="single"/>
        </w:rPr>
        <w:t xml:space="preserve">Pengaruh Profitabilitas, Struktur Aktiva, dan Ukuran Perusahaan Terhadap </w:t>
      </w:r>
      <w:r w:rsidR="00144147">
        <w:rPr>
          <w:rFonts w:cstheme="minorHAnsi"/>
        </w:rPr>
        <w:tab/>
      </w:r>
      <w:r w:rsidRPr="00144147">
        <w:rPr>
          <w:rFonts w:cstheme="minorHAnsi"/>
          <w:u w:val="single"/>
        </w:rPr>
        <w:t xml:space="preserve">Struktur Modal Perusahaan (Studi Empiris pada Perusahaan Manufaktur yang Terdaftar di </w:t>
      </w:r>
      <w:r w:rsidR="00144147">
        <w:rPr>
          <w:rFonts w:cstheme="minorHAnsi"/>
        </w:rPr>
        <w:tab/>
      </w:r>
      <w:r w:rsidRPr="00144147">
        <w:rPr>
          <w:rFonts w:cstheme="minorHAnsi"/>
          <w:u w:val="single"/>
        </w:rPr>
        <w:t>Bursa Efek Indonesia Periode 2010-2013)</w:t>
      </w:r>
      <w:r w:rsidRPr="00DD17DE">
        <w:rPr>
          <w:rFonts w:cstheme="minorHAnsi"/>
        </w:rPr>
        <w:t xml:space="preserve">. Skripsi. Fakultas Ekonomi, Universitas Negeri </w:t>
      </w:r>
      <w:r w:rsidR="00144147">
        <w:rPr>
          <w:rFonts w:cstheme="minorHAnsi"/>
        </w:rPr>
        <w:tab/>
      </w:r>
      <w:r w:rsidRPr="00DD17DE">
        <w:rPr>
          <w:rFonts w:cstheme="minorHAnsi"/>
        </w:rPr>
        <w:t>Yogyakarta. Yogyakarta.</w:t>
      </w:r>
    </w:p>
    <w:p w:rsidR="008C41B6" w:rsidRPr="00094424" w:rsidRDefault="008C41B6" w:rsidP="00180275">
      <w:pPr>
        <w:spacing w:line="240" w:lineRule="auto"/>
        <w:rPr>
          <w:rFonts w:cstheme="minorHAnsi"/>
        </w:rPr>
      </w:pPr>
    </w:p>
    <w:sectPr w:rsidR="008C41B6" w:rsidRPr="00094424" w:rsidSect="004E5C1F">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E1E" w:rsidRDefault="00290E1E">
      <w:pPr>
        <w:spacing w:after="0" w:line="240" w:lineRule="auto"/>
      </w:pPr>
      <w:r>
        <w:separator/>
      </w:r>
    </w:p>
  </w:endnote>
  <w:endnote w:type="continuationSeparator" w:id="0">
    <w:p w:rsidR="00290E1E" w:rsidRDefault="00290E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A9F" w:rsidRPr="008E54A3" w:rsidRDefault="004E5C1F">
    <w:pPr>
      <w:pStyle w:val="Footer"/>
      <w:jc w:val="center"/>
      <w:rPr>
        <w:rFonts w:ascii="Times New Roman" w:hAnsi="Times New Roman"/>
        <w:sz w:val="24"/>
      </w:rPr>
    </w:pPr>
    <w:r w:rsidRPr="008E54A3">
      <w:rPr>
        <w:rFonts w:ascii="Times New Roman" w:hAnsi="Times New Roman"/>
        <w:sz w:val="24"/>
      </w:rPr>
      <w:fldChar w:fldCharType="begin"/>
    </w:r>
    <w:r w:rsidR="00C32A9F" w:rsidRPr="008E54A3">
      <w:rPr>
        <w:rFonts w:ascii="Times New Roman" w:hAnsi="Times New Roman"/>
        <w:sz w:val="24"/>
      </w:rPr>
      <w:instrText xml:space="preserve"> PAGE   \* MERGEFORMAT </w:instrText>
    </w:r>
    <w:r w:rsidRPr="008E54A3">
      <w:rPr>
        <w:rFonts w:ascii="Times New Roman" w:hAnsi="Times New Roman"/>
        <w:sz w:val="24"/>
      </w:rPr>
      <w:fldChar w:fldCharType="separate"/>
    </w:r>
    <w:r w:rsidR="00A43075">
      <w:rPr>
        <w:rFonts w:ascii="Times New Roman" w:hAnsi="Times New Roman"/>
        <w:noProof/>
        <w:sz w:val="24"/>
      </w:rPr>
      <w:t>13</w:t>
    </w:r>
    <w:r w:rsidRPr="008E54A3">
      <w:rPr>
        <w:rFonts w:ascii="Times New Roman" w:hAnsi="Times New Roman"/>
        <w:sz w:val="24"/>
      </w:rPr>
      <w:fldChar w:fldCharType="end"/>
    </w:r>
  </w:p>
  <w:p w:rsidR="00C32A9F" w:rsidRDefault="00C32A9F">
    <w:pPr>
      <w:pStyle w:val="Footer"/>
    </w:pPr>
  </w:p>
  <w:p w:rsidR="00C32A9F" w:rsidRDefault="00C32A9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E1E" w:rsidRDefault="00290E1E">
      <w:pPr>
        <w:spacing w:after="0" w:line="240" w:lineRule="auto"/>
      </w:pPr>
      <w:r>
        <w:separator/>
      </w:r>
    </w:p>
  </w:footnote>
  <w:footnote w:type="continuationSeparator" w:id="0">
    <w:p w:rsidR="00290E1E" w:rsidRDefault="00290E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multilevel"/>
    <w:tmpl w:val="00000022"/>
    <w:lvl w:ilvl="0">
      <w:start w:val="5"/>
      <w:numFmt w:val="decimal"/>
      <w:lvlText w:val="%1."/>
      <w:lvlJc w:val="left"/>
      <w:pPr>
        <w:tabs>
          <w:tab w:val="num" w:pos="720"/>
        </w:tabs>
        <w:ind w:left="720" w:hanging="720"/>
      </w:pPr>
    </w:lvl>
    <w:lvl w:ilvl="1">
      <w:start w:val="1"/>
      <w:numFmt w:val="decimal"/>
      <w:lvlText w:val="%1.%2."/>
      <w:lvlJc w:val="left"/>
      <w:pPr>
        <w:tabs>
          <w:tab w:val="num" w:pos="990"/>
        </w:tabs>
        <w:ind w:left="990" w:hanging="720"/>
      </w:pPr>
    </w:lvl>
    <w:lvl w:ilvl="2">
      <w:start w:val="1"/>
      <w:numFmt w:val="decimal"/>
      <w:lvlText w:val="%3."/>
      <w:lvlJc w:val="left"/>
      <w:pPr>
        <w:tabs>
          <w:tab w:val="num" w:pos="1260"/>
        </w:tabs>
        <w:ind w:left="1260" w:hanging="720"/>
      </w:pPr>
      <w:rPr>
        <w:rFonts w:ascii="Times New Roman" w:eastAsia="Times New Roman" w:hAnsi="Times New Roman" w:cs="Times New Roman"/>
      </w:r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1">
    <w:nsid w:val="00584EF6"/>
    <w:multiLevelType w:val="hybridMultilevel"/>
    <w:tmpl w:val="E6921C0A"/>
    <w:lvl w:ilvl="0" w:tplc="0421000F">
      <w:start w:val="1"/>
      <w:numFmt w:val="decimal"/>
      <w:lvlText w:val="%1."/>
      <w:lvlJc w:val="left"/>
      <w:pPr>
        <w:ind w:left="1920" w:hanging="360"/>
      </w:pPr>
    </w:lvl>
    <w:lvl w:ilvl="1" w:tplc="04210019">
      <w:start w:val="1"/>
      <w:numFmt w:val="lowerLetter"/>
      <w:lvlText w:val="%2."/>
      <w:lvlJc w:val="left"/>
      <w:pPr>
        <w:ind w:left="2640" w:hanging="360"/>
      </w:pPr>
    </w:lvl>
    <w:lvl w:ilvl="2" w:tplc="0421001B">
      <w:start w:val="1"/>
      <w:numFmt w:val="lowerRoman"/>
      <w:lvlText w:val="%3."/>
      <w:lvlJc w:val="right"/>
      <w:pPr>
        <w:ind w:left="3360" w:hanging="180"/>
      </w:pPr>
    </w:lvl>
    <w:lvl w:ilvl="3" w:tplc="0421000F">
      <w:start w:val="1"/>
      <w:numFmt w:val="decimal"/>
      <w:lvlText w:val="%4."/>
      <w:lvlJc w:val="left"/>
      <w:pPr>
        <w:ind w:left="4080" w:hanging="360"/>
      </w:pPr>
    </w:lvl>
    <w:lvl w:ilvl="4" w:tplc="04210019">
      <w:start w:val="1"/>
      <w:numFmt w:val="lowerLetter"/>
      <w:lvlText w:val="%5."/>
      <w:lvlJc w:val="left"/>
      <w:pPr>
        <w:ind w:left="4800" w:hanging="360"/>
      </w:pPr>
    </w:lvl>
    <w:lvl w:ilvl="5" w:tplc="0421001B">
      <w:start w:val="1"/>
      <w:numFmt w:val="lowerRoman"/>
      <w:lvlText w:val="%6."/>
      <w:lvlJc w:val="right"/>
      <w:pPr>
        <w:ind w:left="5520" w:hanging="180"/>
      </w:pPr>
    </w:lvl>
    <w:lvl w:ilvl="6" w:tplc="0421000F">
      <w:start w:val="1"/>
      <w:numFmt w:val="decimal"/>
      <w:lvlText w:val="%7."/>
      <w:lvlJc w:val="left"/>
      <w:pPr>
        <w:ind w:left="6240" w:hanging="360"/>
      </w:pPr>
    </w:lvl>
    <w:lvl w:ilvl="7" w:tplc="04210019">
      <w:start w:val="1"/>
      <w:numFmt w:val="lowerLetter"/>
      <w:lvlText w:val="%8."/>
      <w:lvlJc w:val="left"/>
      <w:pPr>
        <w:ind w:left="6960" w:hanging="360"/>
      </w:pPr>
    </w:lvl>
    <w:lvl w:ilvl="8" w:tplc="0421001B">
      <w:start w:val="1"/>
      <w:numFmt w:val="lowerRoman"/>
      <w:lvlText w:val="%9."/>
      <w:lvlJc w:val="right"/>
      <w:pPr>
        <w:ind w:left="7680" w:hanging="180"/>
      </w:pPr>
    </w:lvl>
  </w:abstractNum>
  <w:abstractNum w:abstractNumId="2">
    <w:nsid w:val="05A8369A"/>
    <w:multiLevelType w:val="hybridMultilevel"/>
    <w:tmpl w:val="B53650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4C0632"/>
    <w:multiLevelType w:val="hybridMultilevel"/>
    <w:tmpl w:val="A22877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D715FB7"/>
    <w:multiLevelType w:val="hybridMultilevel"/>
    <w:tmpl w:val="6158EE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B214CB"/>
    <w:multiLevelType w:val="hybridMultilevel"/>
    <w:tmpl w:val="5C709FF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FCB13D7"/>
    <w:multiLevelType w:val="hybridMultilevel"/>
    <w:tmpl w:val="1AB632D2"/>
    <w:lvl w:ilvl="0" w:tplc="FA3ED9B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2D93E16"/>
    <w:multiLevelType w:val="hybridMultilevel"/>
    <w:tmpl w:val="5380ED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401FD4"/>
    <w:multiLevelType w:val="hybridMultilevel"/>
    <w:tmpl w:val="959AD8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9FB7358"/>
    <w:multiLevelType w:val="hybridMultilevel"/>
    <w:tmpl w:val="438E15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1CAC2EDC"/>
    <w:multiLevelType w:val="hybridMultilevel"/>
    <w:tmpl w:val="79727502"/>
    <w:lvl w:ilvl="0" w:tplc="CA803C34">
      <w:start w:val="1"/>
      <w:numFmt w:val="lowerLetter"/>
      <w:lvlText w:val="%1."/>
      <w:lvlJc w:val="left"/>
      <w:pPr>
        <w:tabs>
          <w:tab w:val="num" w:pos="720"/>
        </w:tabs>
        <w:ind w:left="720" w:hanging="360"/>
      </w:pPr>
    </w:lvl>
    <w:lvl w:ilvl="1" w:tplc="2764A83E">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DC30757"/>
    <w:multiLevelType w:val="multilevel"/>
    <w:tmpl w:val="5C12AC22"/>
    <w:lvl w:ilvl="0">
      <w:start w:val="1"/>
      <w:numFmt w:val="decimal"/>
      <w:lvlText w:val="%1."/>
      <w:lvlJc w:val="left"/>
      <w:pPr>
        <w:tabs>
          <w:tab w:val="num" w:pos="720"/>
        </w:tabs>
        <w:ind w:left="720" w:hanging="360"/>
      </w:pPr>
      <w:rPr>
        <w:rFonts w:cs="Times New Roman"/>
      </w:rPr>
    </w:lvl>
    <w:lvl w:ilvl="1">
      <w:start w:val="5"/>
      <w:numFmt w:val="decimal"/>
      <w:lvlText w:val="%2"/>
      <w:lvlJc w:val="left"/>
      <w:pPr>
        <w:ind w:left="1440" w:hanging="360"/>
      </w:pPr>
      <w:rPr>
        <w:rFonts w:cs="Times New Roman" w:hint="default"/>
      </w:rPr>
    </w:lvl>
    <w:lvl w:ilvl="2">
      <w:start w:val="1"/>
      <w:numFmt w:val="lowerLetter"/>
      <w:lvlText w:val="%3)"/>
      <w:lvlJc w:val="left"/>
      <w:pPr>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1463C39"/>
    <w:multiLevelType w:val="hybridMultilevel"/>
    <w:tmpl w:val="425C36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56832AB"/>
    <w:multiLevelType w:val="hybridMultilevel"/>
    <w:tmpl w:val="1A2EA21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A251123"/>
    <w:multiLevelType w:val="hybridMultilevel"/>
    <w:tmpl w:val="37BC8B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32007D9"/>
    <w:multiLevelType w:val="hybridMultilevel"/>
    <w:tmpl w:val="5F106A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4B12AD2"/>
    <w:multiLevelType w:val="hybridMultilevel"/>
    <w:tmpl w:val="614C34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509483D"/>
    <w:multiLevelType w:val="hybridMultilevel"/>
    <w:tmpl w:val="31FE604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369D5CE8"/>
    <w:multiLevelType w:val="hybridMultilevel"/>
    <w:tmpl w:val="93A0E5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70C01B5"/>
    <w:multiLevelType w:val="hybridMultilevel"/>
    <w:tmpl w:val="27ECCCAE"/>
    <w:lvl w:ilvl="0" w:tplc="0421000F">
      <w:start w:val="1"/>
      <w:numFmt w:val="decimal"/>
      <w:lvlText w:val="%1."/>
      <w:lvlJc w:val="left"/>
      <w:pPr>
        <w:ind w:left="1713" w:hanging="360"/>
      </w:pPr>
    </w:lvl>
    <w:lvl w:ilvl="1" w:tplc="04210019">
      <w:start w:val="1"/>
      <w:numFmt w:val="lowerLetter"/>
      <w:lvlText w:val="%2."/>
      <w:lvlJc w:val="left"/>
      <w:pPr>
        <w:ind w:left="2433" w:hanging="360"/>
      </w:pPr>
    </w:lvl>
    <w:lvl w:ilvl="2" w:tplc="0421001B">
      <w:start w:val="1"/>
      <w:numFmt w:val="lowerRoman"/>
      <w:lvlText w:val="%3."/>
      <w:lvlJc w:val="right"/>
      <w:pPr>
        <w:ind w:left="3153" w:hanging="180"/>
      </w:pPr>
    </w:lvl>
    <w:lvl w:ilvl="3" w:tplc="0421000F">
      <w:start w:val="1"/>
      <w:numFmt w:val="decimal"/>
      <w:lvlText w:val="%4."/>
      <w:lvlJc w:val="left"/>
      <w:pPr>
        <w:ind w:left="3873" w:hanging="360"/>
      </w:pPr>
    </w:lvl>
    <w:lvl w:ilvl="4" w:tplc="04210019">
      <w:start w:val="1"/>
      <w:numFmt w:val="lowerLetter"/>
      <w:lvlText w:val="%5."/>
      <w:lvlJc w:val="left"/>
      <w:pPr>
        <w:ind w:left="4593" w:hanging="360"/>
      </w:pPr>
    </w:lvl>
    <w:lvl w:ilvl="5" w:tplc="0421001B">
      <w:start w:val="1"/>
      <w:numFmt w:val="lowerRoman"/>
      <w:lvlText w:val="%6."/>
      <w:lvlJc w:val="right"/>
      <w:pPr>
        <w:ind w:left="5313" w:hanging="180"/>
      </w:pPr>
    </w:lvl>
    <w:lvl w:ilvl="6" w:tplc="0421000F">
      <w:start w:val="1"/>
      <w:numFmt w:val="decimal"/>
      <w:lvlText w:val="%7."/>
      <w:lvlJc w:val="left"/>
      <w:pPr>
        <w:ind w:left="6033" w:hanging="360"/>
      </w:pPr>
    </w:lvl>
    <w:lvl w:ilvl="7" w:tplc="04210019">
      <w:start w:val="1"/>
      <w:numFmt w:val="lowerLetter"/>
      <w:lvlText w:val="%8."/>
      <w:lvlJc w:val="left"/>
      <w:pPr>
        <w:ind w:left="6753" w:hanging="360"/>
      </w:pPr>
    </w:lvl>
    <w:lvl w:ilvl="8" w:tplc="0421001B">
      <w:start w:val="1"/>
      <w:numFmt w:val="lowerRoman"/>
      <w:lvlText w:val="%9."/>
      <w:lvlJc w:val="right"/>
      <w:pPr>
        <w:ind w:left="7473" w:hanging="180"/>
      </w:pPr>
    </w:lvl>
  </w:abstractNum>
  <w:abstractNum w:abstractNumId="20">
    <w:nsid w:val="3CA65B78"/>
    <w:multiLevelType w:val="hybridMultilevel"/>
    <w:tmpl w:val="AFFC05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4746913"/>
    <w:multiLevelType w:val="hybridMultilevel"/>
    <w:tmpl w:val="A9AA5E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96143ED"/>
    <w:multiLevelType w:val="hybridMultilevel"/>
    <w:tmpl w:val="B4188B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AA97F46"/>
    <w:multiLevelType w:val="hybridMultilevel"/>
    <w:tmpl w:val="934422B0"/>
    <w:lvl w:ilvl="0" w:tplc="076E81EA">
      <w:start w:val="1"/>
      <w:numFmt w:val="decimal"/>
      <w:lvlText w:val="%1."/>
      <w:lvlJc w:val="left"/>
      <w:pPr>
        <w:ind w:left="1070" w:hanging="360"/>
      </w:pPr>
      <w:rPr>
        <w:b w:val="0"/>
      </w:rPr>
    </w:lvl>
    <w:lvl w:ilvl="1" w:tplc="04210019">
      <w:start w:val="1"/>
      <w:numFmt w:val="lowerLetter"/>
      <w:lvlText w:val="%2."/>
      <w:lvlJc w:val="left"/>
      <w:pPr>
        <w:ind w:left="1790" w:hanging="360"/>
      </w:pPr>
    </w:lvl>
    <w:lvl w:ilvl="2" w:tplc="0421001B">
      <w:start w:val="1"/>
      <w:numFmt w:val="lowerRoman"/>
      <w:lvlText w:val="%3."/>
      <w:lvlJc w:val="right"/>
      <w:pPr>
        <w:ind w:left="2510" w:hanging="180"/>
      </w:pPr>
    </w:lvl>
    <w:lvl w:ilvl="3" w:tplc="0421000F">
      <w:start w:val="1"/>
      <w:numFmt w:val="decimal"/>
      <w:lvlText w:val="%4."/>
      <w:lvlJc w:val="left"/>
      <w:pPr>
        <w:ind w:left="3230" w:hanging="360"/>
      </w:pPr>
    </w:lvl>
    <w:lvl w:ilvl="4" w:tplc="04210019">
      <w:start w:val="1"/>
      <w:numFmt w:val="lowerLetter"/>
      <w:lvlText w:val="%5."/>
      <w:lvlJc w:val="left"/>
      <w:pPr>
        <w:ind w:left="3950" w:hanging="360"/>
      </w:pPr>
    </w:lvl>
    <w:lvl w:ilvl="5" w:tplc="0421001B">
      <w:start w:val="1"/>
      <w:numFmt w:val="lowerRoman"/>
      <w:lvlText w:val="%6."/>
      <w:lvlJc w:val="right"/>
      <w:pPr>
        <w:ind w:left="4670" w:hanging="180"/>
      </w:pPr>
    </w:lvl>
    <w:lvl w:ilvl="6" w:tplc="0421000F">
      <w:start w:val="1"/>
      <w:numFmt w:val="decimal"/>
      <w:lvlText w:val="%7."/>
      <w:lvlJc w:val="left"/>
      <w:pPr>
        <w:ind w:left="5390" w:hanging="360"/>
      </w:pPr>
    </w:lvl>
    <w:lvl w:ilvl="7" w:tplc="04210019">
      <w:start w:val="1"/>
      <w:numFmt w:val="lowerLetter"/>
      <w:lvlText w:val="%8."/>
      <w:lvlJc w:val="left"/>
      <w:pPr>
        <w:ind w:left="6110" w:hanging="360"/>
      </w:pPr>
    </w:lvl>
    <w:lvl w:ilvl="8" w:tplc="0421001B">
      <w:start w:val="1"/>
      <w:numFmt w:val="lowerRoman"/>
      <w:lvlText w:val="%9."/>
      <w:lvlJc w:val="right"/>
      <w:pPr>
        <w:ind w:left="6830" w:hanging="180"/>
      </w:pPr>
    </w:lvl>
  </w:abstractNum>
  <w:abstractNum w:abstractNumId="24">
    <w:nsid w:val="553C2AB5"/>
    <w:multiLevelType w:val="hybridMultilevel"/>
    <w:tmpl w:val="3DE269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82F5E75"/>
    <w:multiLevelType w:val="hybridMultilevel"/>
    <w:tmpl w:val="9B8CB3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B3243D3"/>
    <w:multiLevelType w:val="hybridMultilevel"/>
    <w:tmpl w:val="641022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CD4061E"/>
    <w:multiLevelType w:val="hybridMultilevel"/>
    <w:tmpl w:val="3CAAAC94"/>
    <w:lvl w:ilvl="0" w:tplc="F3AA440E">
      <w:start w:val="1"/>
      <w:numFmt w:val="decimal"/>
      <w:lvlText w:val="%1."/>
      <w:lvlJc w:val="left"/>
      <w:pPr>
        <w:tabs>
          <w:tab w:val="num" w:pos="1353"/>
        </w:tabs>
        <w:ind w:left="1353" w:hanging="360"/>
      </w:pPr>
      <w:rPr>
        <w:rFonts w:cs="Times New Roman"/>
      </w:rPr>
    </w:lvl>
    <w:lvl w:ilvl="1" w:tplc="04090019">
      <w:start w:val="1"/>
      <w:numFmt w:val="lowerLetter"/>
      <w:lvlText w:val="%2."/>
      <w:lvlJc w:val="left"/>
      <w:pPr>
        <w:tabs>
          <w:tab w:val="num" w:pos="2073"/>
        </w:tabs>
        <w:ind w:left="2073" w:hanging="360"/>
      </w:pPr>
      <w:rPr>
        <w:rFonts w:cs="Times New Roman"/>
      </w:rPr>
    </w:lvl>
    <w:lvl w:ilvl="2" w:tplc="0409001B">
      <w:start w:val="1"/>
      <w:numFmt w:val="lowerRoman"/>
      <w:lvlText w:val="%3."/>
      <w:lvlJc w:val="right"/>
      <w:pPr>
        <w:tabs>
          <w:tab w:val="num" w:pos="2793"/>
        </w:tabs>
        <w:ind w:left="2793" w:hanging="180"/>
      </w:pPr>
      <w:rPr>
        <w:rFonts w:cs="Times New Roman"/>
      </w:rPr>
    </w:lvl>
    <w:lvl w:ilvl="3" w:tplc="0409000F">
      <w:start w:val="1"/>
      <w:numFmt w:val="decimal"/>
      <w:lvlText w:val="%4."/>
      <w:lvlJc w:val="left"/>
      <w:pPr>
        <w:tabs>
          <w:tab w:val="num" w:pos="3513"/>
        </w:tabs>
        <w:ind w:left="3513" w:hanging="360"/>
      </w:pPr>
      <w:rPr>
        <w:rFonts w:cs="Times New Roman"/>
      </w:rPr>
    </w:lvl>
    <w:lvl w:ilvl="4" w:tplc="04090019">
      <w:start w:val="1"/>
      <w:numFmt w:val="lowerLetter"/>
      <w:lvlText w:val="%5."/>
      <w:lvlJc w:val="left"/>
      <w:pPr>
        <w:tabs>
          <w:tab w:val="num" w:pos="4233"/>
        </w:tabs>
        <w:ind w:left="4233" w:hanging="360"/>
      </w:pPr>
      <w:rPr>
        <w:rFonts w:cs="Times New Roman"/>
      </w:rPr>
    </w:lvl>
    <w:lvl w:ilvl="5" w:tplc="0409001B">
      <w:start w:val="1"/>
      <w:numFmt w:val="lowerRoman"/>
      <w:lvlText w:val="%6."/>
      <w:lvlJc w:val="right"/>
      <w:pPr>
        <w:tabs>
          <w:tab w:val="num" w:pos="4953"/>
        </w:tabs>
        <w:ind w:left="4953" w:hanging="180"/>
      </w:pPr>
      <w:rPr>
        <w:rFonts w:cs="Times New Roman"/>
      </w:rPr>
    </w:lvl>
    <w:lvl w:ilvl="6" w:tplc="0409000F">
      <w:start w:val="1"/>
      <w:numFmt w:val="decimal"/>
      <w:lvlText w:val="%7."/>
      <w:lvlJc w:val="left"/>
      <w:pPr>
        <w:tabs>
          <w:tab w:val="num" w:pos="5673"/>
        </w:tabs>
        <w:ind w:left="5673" w:hanging="360"/>
      </w:pPr>
      <w:rPr>
        <w:rFonts w:cs="Times New Roman"/>
      </w:rPr>
    </w:lvl>
    <w:lvl w:ilvl="7" w:tplc="04090019">
      <w:start w:val="1"/>
      <w:numFmt w:val="lowerLetter"/>
      <w:lvlText w:val="%8."/>
      <w:lvlJc w:val="left"/>
      <w:pPr>
        <w:tabs>
          <w:tab w:val="num" w:pos="6393"/>
        </w:tabs>
        <w:ind w:left="6393" w:hanging="360"/>
      </w:pPr>
      <w:rPr>
        <w:rFonts w:cs="Times New Roman"/>
      </w:rPr>
    </w:lvl>
    <w:lvl w:ilvl="8" w:tplc="0409001B">
      <w:start w:val="1"/>
      <w:numFmt w:val="lowerRoman"/>
      <w:lvlText w:val="%9."/>
      <w:lvlJc w:val="right"/>
      <w:pPr>
        <w:tabs>
          <w:tab w:val="num" w:pos="7113"/>
        </w:tabs>
        <w:ind w:left="7113" w:hanging="180"/>
      </w:pPr>
      <w:rPr>
        <w:rFonts w:cs="Times New Roman"/>
      </w:rPr>
    </w:lvl>
  </w:abstractNum>
  <w:abstractNum w:abstractNumId="28">
    <w:nsid w:val="5E2E4BC2"/>
    <w:multiLevelType w:val="hybridMultilevel"/>
    <w:tmpl w:val="9DBCB5B8"/>
    <w:lvl w:ilvl="0" w:tplc="27FA1A76">
      <w:start w:val="3"/>
      <w:numFmt w:val="bullet"/>
      <w:lvlText w:val="-"/>
      <w:lvlJc w:val="left"/>
      <w:pPr>
        <w:ind w:left="645" w:hanging="360"/>
      </w:pPr>
      <w:rPr>
        <w:rFonts w:ascii="Times New Roman" w:eastAsia="Times New Roman" w:hAnsi="Times New Roman" w:cs="Times New Roman" w:hint="default"/>
      </w:rPr>
    </w:lvl>
    <w:lvl w:ilvl="1" w:tplc="04090003">
      <w:start w:val="1"/>
      <w:numFmt w:val="bullet"/>
      <w:lvlText w:val="o"/>
      <w:lvlJc w:val="left"/>
      <w:pPr>
        <w:ind w:left="1365" w:hanging="360"/>
      </w:pPr>
      <w:rPr>
        <w:rFonts w:ascii="Courier New" w:hAnsi="Courier New" w:cs="Times New Roman" w:hint="default"/>
      </w:rPr>
    </w:lvl>
    <w:lvl w:ilvl="2" w:tplc="04090005">
      <w:start w:val="1"/>
      <w:numFmt w:val="bullet"/>
      <w:lvlText w:val=""/>
      <w:lvlJc w:val="left"/>
      <w:pPr>
        <w:ind w:left="2085" w:hanging="360"/>
      </w:pPr>
      <w:rPr>
        <w:rFonts w:ascii="Wingdings" w:hAnsi="Wingdings" w:hint="default"/>
      </w:rPr>
    </w:lvl>
    <w:lvl w:ilvl="3" w:tplc="04090001">
      <w:start w:val="1"/>
      <w:numFmt w:val="bullet"/>
      <w:lvlText w:val=""/>
      <w:lvlJc w:val="left"/>
      <w:pPr>
        <w:ind w:left="2805" w:hanging="360"/>
      </w:pPr>
      <w:rPr>
        <w:rFonts w:ascii="Symbol" w:hAnsi="Symbol" w:hint="default"/>
      </w:rPr>
    </w:lvl>
    <w:lvl w:ilvl="4" w:tplc="04090003">
      <w:start w:val="1"/>
      <w:numFmt w:val="bullet"/>
      <w:lvlText w:val="o"/>
      <w:lvlJc w:val="left"/>
      <w:pPr>
        <w:ind w:left="3525" w:hanging="360"/>
      </w:pPr>
      <w:rPr>
        <w:rFonts w:ascii="Courier New" w:hAnsi="Courier New" w:cs="Times New Roman" w:hint="default"/>
      </w:rPr>
    </w:lvl>
    <w:lvl w:ilvl="5" w:tplc="04090005">
      <w:start w:val="1"/>
      <w:numFmt w:val="bullet"/>
      <w:lvlText w:val=""/>
      <w:lvlJc w:val="left"/>
      <w:pPr>
        <w:ind w:left="4245" w:hanging="360"/>
      </w:pPr>
      <w:rPr>
        <w:rFonts w:ascii="Wingdings" w:hAnsi="Wingdings" w:hint="default"/>
      </w:rPr>
    </w:lvl>
    <w:lvl w:ilvl="6" w:tplc="04090001">
      <w:start w:val="1"/>
      <w:numFmt w:val="bullet"/>
      <w:lvlText w:val=""/>
      <w:lvlJc w:val="left"/>
      <w:pPr>
        <w:ind w:left="4965" w:hanging="360"/>
      </w:pPr>
      <w:rPr>
        <w:rFonts w:ascii="Symbol" w:hAnsi="Symbol" w:hint="default"/>
      </w:rPr>
    </w:lvl>
    <w:lvl w:ilvl="7" w:tplc="04090003">
      <w:start w:val="1"/>
      <w:numFmt w:val="bullet"/>
      <w:lvlText w:val="o"/>
      <w:lvlJc w:val="left"/>
      <w:pPr>
        <w:ind w:left="5685" w:hanging="360"/>
      </w:pPr>
      <w:rPr>
        <w:rFonts w:ascii="Courier New" w:hAnsi="Courier New" w:cs="Times New Roman" w:hint="default"/>
      </w:rPr>
    </w:lvl>
    <w:lvl w:ilvl="8" w:tplc="04090005">
      <w:start w:val="1"/>
      <w:numFmt w:val="bullet"/>
      <w:lvlText w:val=""/>
      <w:lvlJc w:val="left"/>
      <w:pPr>
        <w:ind w:left="6405" w:hanging="360"/>
      </w:pPr>
      <w:rPr>
        <w:rFonts w:ascii="Wingdings" w:hAnsi="Wingdings" w:hint="default"/>
      </w:rPr>
    </w:lvl>
  </w:abstractNum>
  <w:abstractNum w:abstractNumId="29">
    <w:nsid w:val="60A67DEC"/>
    <w:multiLevelType w:val="hybridMultilevel"/>
    <w:tmpl w:val="0FE28C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1C80F2C"/>
    <w:multiLevelType w:val="hybridMultilevel"/>
    <w:tmpl w:val="69C4E4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2400E77"/>
    <w:multiLevelType w:val="hybridMultilevel"/>
    <w:tmpl w:val="E6921C0A"/>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32">
    <w:nsid w:val="66C733DA"/>
    <w:multiLevelType w:val="hybridMultilevel"/>
    <w:tmpl w:val="D4DA2C6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69F70466"/>
    <w:multiLevelType w:val="hybridMultilevel"/>
    <w:tmpl w:val="F0269EE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6C03764E"/>
    <w:multiLevelType w:val="hybridMultilevel"/>
    <w:tmpl w:val="5380ED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DF06474"/>
    <w:multiLevelType w:val="hybridMultilevel"/>
    <w:tmpl w:val="E3E800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8634E8F"/>
    <w:multiLevelType w:val="hybridMultilevel"/>
    <w:tmpl w:val="14BE07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95A4A16"/>
    <w:multiLevelType w:val="hybridMultilevel"/>
    <w:tmpl w:val="F244CF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AEC117D"/>
    <w:multiLevelType w:val="hybridMultilevel"/>
    <w:tmpl w:val="1CDA22C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7E3E60EB"/>
    <w:multiLevelType w:val="hybridMultilevel"/>
    <w:tmpl w:val="C16862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E6C3AF2"/>
    <w:multiLevelType w:val="hybridMultilevel"/>
    <w:tmpl w:val="313AE2E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7"/>
  </w:num>
  <w:num w:numId="2">
    <w:abstractNumId w:val="20"/>
  </w:num>
  <w:num w:numId="3">
    <w:abstractNumId w:val="11"/>
  </w:num>
  <w:num w:numId="4">
    <w:abstractNumId w:val="18"/>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8"/>
  </w:num>
  <w:num w:numId="15">
    <w:abstractNumId w:val="2"/>
  </w:num>
  <w:num w:numId="16">
    <w:abstractNumId w:val="25"/>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4"/>
  </w:num>
  <w:num w:numId="24">
    <w:abstractNumId w:val="36"/>
  </w:num>
  <w:num w:numId="25">
    <w:abstractNumId w:val="35"/>
  </w:num>
  <w:num w:numId="26">
    <w:abstractNumId w:val="34"/>
  </w:num>
  <w:num w:numId="27">
    <w:abstractNumId w:val="7"/>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9"/>
  </w:num>
  <w:num w:numId="34">
    <w:abstractNumId w:val="15"/>
  </w:num>
  <w:num w:numId="35">
    <w:abstractNumId w:val="26"/>
  </w:num>
  <w:num w:numId="36">
    <w:abstractNumId w:val="39"/>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0"/>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20"/>
  <w:characterSpacingControl w:val="doNotCompress"/>
  <w:footnotePr>
    <w:footnote w:id="-1"/>
    <w:footnote w:id="0"/>
  </w:footnotePr>
  <w:endnotePr>
    <w:endnote w:id="-1"/>
    <w:endnote w:id="0"/>
  </w:endnotePr>
  <w:compat/>
  <w:rsids>
    <w:rsidRoot w:val="00094424"/>
    <w:rsid w:val="00094424"/>
    <w:rsid w:val="00120D2F"/>
    <w:rsid w:val="00144147"/>
    <w:rsid w:val="00180275"/>
    <w:rsid w:val="00290E1E"/>
    <w:rsid w:val="002B0290"/>
    <w:rsid w:val="00483C38"/>
    <w:rsid w:val="004B3BDE"/>
    <w:rsid w:val="004E5C1F"/>
    <w:rsid w:val="00530E4C"/>
    <w:rsid w:val="006308DE"/>
    <w:rsid w:val="00634C2E"/>
    <w:rsid w:val="0075269A"/>
    <w:rsid w:val="007718A8"/>
    <w:rsid w:val="00835537"/>
    <w:rsid w:val="008C32FB"/>
    <w:rsid w:val="008C41B6"/>
    <w:rsid w:val="00A43075"/>
    <w:rsid w:val="00B14406"/>
    <w:rsid w:val="00B92AC9"/>
    <w:rsid w:val="00C32A9F"/>
    <w:rsid w:val="00D168EF"/>
    <w:rsid w:val="00DD17DE"/>
    <w:rsid w:val="00E041FA"/>
    <w:rsid w:val="00E466E2"/>
    <w:rsid w:val="00FE13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4"/>
        <o:r id="V:Rule2" type="connector" idref="#Straight Arrow Connector 24"/>
        <o:r id="V:Rule3" type="connector" idref="#Straight Arrow Connector 5"/>
        <o:r id="V:Rule4" type="connector" idref="#Straight Arrow Connector 20"/>
        <o:r id="V:Rule5" type="connector" idref="#Straight Arrow Connector 23"/>
        <o:r id="V:Rule6" type="connector" idref="#Straight Arrow Connector 4"/>
        <o:r id="V:Rule7" type="connector" idref="#Straight Arrow Connector 21"/>
        <o:r id="V:Rule8" type="connector" idref="#Straight Arrow Connector 1"/>
        <o:r id="V:Rule9" type="connector" idref="#Straight Arrow Connector 2"/>
        <o:r id="V:Rule10" type="connector" idref="#Straight Arrow Connector 13"/>
        <o:r id="V:Rule11" type="connector" idref="#Straight Arrow Connector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424"/>
    <w:pPr>
      <w:spacing w:after="200" w:line="276" w:lineRule="auto"/>
    </w:pPr>
    <w:rPr>
      <w:rFonts w:eastAsiaTheme="minorEastAsia" w:cs="Times New Roman"/>
      <w:lang w:val="en-US"/>
    </w:rPr>
  </w:style>
  <w:style w:type="paragraph" w:styleId="Heading1">
    <w:name w:val="heading 1"/>
    <w:basedOn w:val="Normal"/>
    <w:next w:val="Normal"/>
    <w:link w:val="Heading1Char"/>
    <w:uiPriority w:val="9"/>
    <w:qFormat/>
    <w:rsid w:val="00B92A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92AC9"/>
    <w:pPr>
      <w:keepNext/>
      <w:keepLines/>
      <w:spacing w:before="200" w:after="0"/>
      <w:jc w:val="center"/>
      <w:outlineLvl w:val="2"/>
    </w:pPr>
    <w:rPr>
      <w:rFonts w:asciiTheme="majorHAnsi" w:eastAsiaTheme="majorEastAsia" w:hAnsiTheme="majorHAnsi" w:cstheme="majorBidi"/>
      <w:b/>
      <w:bCs/>
      <w:color w:val="4472C4"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424"/>
    <w:rPr>
      <w:color w:val="0563C1" w:themeColor="hyperlink"/>
      <w:u w:val="single"/>
    </w:rPr>
  </w:style>
  <w:style w:type="character" w:customStyle="1" w:styleId="UnresolvedMention">
    <w:name w:val="Unresolved Mention"/>
    <w:basedOn w:val="DefaultParagraphFont"/>
    <w:uiPriority w:val="99"/>
    <w:semiHidden/>
    <w:unhideWhenUsed/>
    <w:rsid w:val="00094424"/>
    <w:rPr>
      <w:color w:val="605E5C"/>
      <w:shd w:val="clear" w:color="auto" w:fill="E1DFDD"/>
    </w:rPr>
  </w:style>
  <w:style w:type="paragraph" w:styleId="BodyText">
    <w:name w:val="Body Text"/>
    <w:basedOn w:val="Normal"/>
    <w:link w:val="BodyTextChar"/>
    <w:uiPriority w:val="1"/>
    <w:qFormat/>
    <w:rsid w:val="00094424"/>
    <w:pPr>
      <w:widowControl w:val="0"/>
      <w:autoSpaceDE w:val="0"/>
      <w:autoSpaceDN w:val="0"/>
      <w:spacing w:after="0" w:line="240" w:lineRule="auto"/>
    </w:pPr>
    <w:rPr>
      <w:rFonts w:ascii="Times New Roman" w:eastAsia="Times New Roman" w:hAnsi="Times New Roman"/>
      <w:sz w:val="24"/>
      <w:szCs w:val="24"/>
      <w:lang/>
    </w:rPr>
  </w:style>
  <w:style w:type="character" w:customStyle="1" w:styleId="BodyTextChar">
    <w:name w:val="Body Text Char"/>
    <w:basedOn w:val="DefaultParagraphFont"/>
    <w:link w:val="BodyText"/>
    <w:uiPriority w:val="1"/>
    <w:rsid w:val="00094424"/>
    <w:rPr>
      <w:rFonts w:ascii="Times New Roman" w:eastAsia="Times New Roman" w:hAnsi="Times New Roman" w:cs="Times New Roman"/>
      <w:sz w:val="24"/>
      <w:szCs w:val="24"/>
      <w:lang/>
    </w:rPr>
  </w:style>
  <w:style w:type="table" w:styleId="TableGrid">
    <w:name w:val="Table Grid"/>
    <w:basedOn w:val="TableNormal"/>
    <w:uiPriority w:val="59"/>
    <w:rsid w:val="0009442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94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424"/>
    <w:rPr>
      <w:rFonts w:eastAsiaTheme="minorEastAsia" w:cs="Times New Roman"/>
      <w:lang w:val="en-US"/>
    </w:rPr>
  </w:style>
  <w:style w:type="paragraph" w:customStyle="1" w:styleId="Default">
    <w:name w:val="Default"/>
    <w:rsid w:val="00094424"/>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NoSpacing">
    <w:name w:val="No Spacing"/>
    <w:uiPriority w:val="1"/>
    <w:qFormat/>
    <w:rsid w:val="00835537"/>
    <w:pPr>
      <w:spacing w:after="0" w:line="240" w:lineRule="auto"/>
    </w:pPr>
    <w:rPr>
      <w:rFonts w:eastAsiaTheme="minorEastAsia" w:cs="Times New Roman"/>
      <w:lang w:val="en-US"/>
    </w:rPr>
  </w:style>
  <w:style w:type="paragraph" w:styleId="ListParagraph">
    <w:name w:val="List Paragraph"/>
    <w:aliases w:val="skripsi,spasi 2 taiiii,Body Text Char1,Char Char2,List Paragraph2,Body of text,List Paragraph1,Body of textCxSp"/>
    <w:basedOn w:val="Normal"/>
    <w:link w:val="ListParagraphChar"/>
    <w:uiPriority w:val="34"/>
    <w:qFormat/>
    <w:rsid w:val="00530E4C"/>
    <w:pPr>
      <w:widowControl w:val="0"/>
      <w:autoSpaceDE w:val="0"/>
      <w:autoSpaceDN w:val="0"/>
      <w:spacing w:after="0" w:line="240" w:lineRule="auto"/>
      <w:ind w:left="1309" w:hanging="360"/>
    </w:pPr>
    <w:rPr>
      <w:rFonts w:ascii="Times New Roman" w:hAnsi="Times New Roman"/>
    </w:rPr>
  </w:style>
  <w:style w:type="character" w:customStyle="1" w:styleId="ListParagraphChar">
    <w:name w:val="List Paragraph Char"/>
    <w:aliases w:val="skripsi Char,spasi 2 taiiii Char,Body Text Char1 Char,Char Char2 Char,List Paragraph2 Char,Body of text Char,List Paragraph1 Char,Body of textCxSp Char"/>
    <w:link w:val="ListParagraph"/>
    <w:uiPriority w:val="34"/>
    <w:qFormat/>
    <w:locked/>
    <w:rsid w:val="00530E4C"/>
    <w:rPr>
      <w:rFonts w:ascii="Times New Roman" w:eastAsiaTheme="minorEastAsia" w:hAnsi="Times New Roman" w:cs="Times New Roman"/>
      <w:lang w:val="en-US"/>
    </w:rPr>
  </w:style>
  <w:style w:type="paragraph" w:customStyle="1" w:styleId="Bibliography1">
    <w:name w:val="Bibliography1"/>
    <w:basedOn w:val="Normal"/>
    <w:next w:val="Normal"/>
    <w:uiPriority w:val="37"/>
    <w:rsid w:val="00180275"/>
    <w:pPr>
      <w:spacing w:after="160" w:line="256" w:lineRule="auto"/>
    </w:pPr>
    <w:rPr>
      <w:rFonts w:ascii="Calibri" w:eastAsia="Times New Roman" w:hAnsi="Calibri"/>
    </w:rPr>
  </w:style>
  <w:style w:type="paragraph" w:styleId="Bibliography">
    <w:name w:val="Bibliography"/>
    <w:basedOn w:val="Normal"/>
    <w:next w:val="Normal"/>
    <w:uiPriority w:val="37"/>
    <w:semiHidden/>
    <w:unhideWhenUsed/>
    <w:rsid w:val="00180275"/>
    <w:rPr>
      <w:rFonts w:ascii="Calibri" w:eastAsia="Times New Roman" w:hAnsi="Calibri"/>
    </w:rPr>
  </w:style>
  <w:style w:type="character" w:customStyle="1" w:styleId="Heading3Char">
    <w:name w:val="Heading 3 Char"/>
    <w:basedOn w:val="DefaultParagraphFont"/>
    <w:link w:val="Heading3"/>
    <w:uiPriority w:val="9"/>
    <w:semiHidden/>
    <w:rsid w:val="00B92AC9"/>
    <w:rPr>
      <w:rFonts w:asciiTheme="majorHAnsi" w:eastAsiaTheme="majorEastAsia" w:hAnsiTheme="majorHAnsi" w:cstheme="majorBidi"/>
      <w:b/>
      <w:bCs/>
      <w:color w:val="4472C4" w:themeColor="accent1"/>
    </w:rPr>
  </w:style>
  <w:style w:type="character" w:customStyle="1" w:styleId="Heading1Char">
    <w:name w:val="Heading 1 Char"/>
    <w:basedOn w:val="DefaultParagraphFont"/>
    <w:link w:val="Heading1"/>
    <w:uiPriority w:val="9"/>
    <w:rsid w:val="00B92AC9"/>
    <w:rPr>
      <w:rFonts w:asciiTheme="majorHAnsi" w:eastAsiaTheme="majorEastAsia" w:hAnsiTheme="majorHAnsi" w:cstheme="majorBidi"/>
      <w:color w:val="2F5496" w:themeColor="accent1" w:themeShade="BF"/>
      <w:sz w:val="32"/>
      <w:szCs w:val="32"/>
      <w:lang w:val="en-US"/>
    </w:rPr>
  </w:style>
  <w:style w:type="paragraph" w:styleId="Subtitle">
    <w:name w:val="Subtitle"/>
    <w:basedOn w:val="Normal"/>
    <w:link w:val="SubtitleChar"/>
    <w:qFormat/>
    <w:rsid w:val="00B92AC9"/>
    <w:pPr>
      <w:spacing w:after="0" w:line="360" w:lineRule="auto"/>
      <w:jc w:val="center"/>
    </w:pPr>
    <w:rPr>
      <w:rFonts w:ascii="Times New Roman" w:eastAsia="Times New Roman" w:hAnsi="Times New Roman"/>
      <w:b/>
      <w:bCs/>
      <w:sz w:val="28"/>
      <w:szCs w:val="24"/>
      <w:lang w:val="en-GB"/>
    </w:rPr>
  </w:style>
  <w:style w:type="character" w:customStyle="1" w:styleId="SubtitleChar">
    <w:name w:val="Subtitle Char"/>
    <w:basedOn w:val="DefaultParagraphFont"/>
    <w:link w:val="Subtitle"/>
    <w:rsid w:val="00B92AC9"/>
    <w:rPr>
      <w:rFonts w:ascii="Times New Roman" w:eastAsia="Times New Roman" w:hAnsi="Times New Roman" w:cs="Times New Roman"/>
      <w:b/>
      <w:bCs/>
      <w:sz w:val="28"/>
      <w:szCs w:val="24"/>
      <w:lang w:val="en-GB"/>
    </w:rPr>
  </w:style>
</w:styles>
</file>

<file path=word/webSettings.xml><?xml version="1.0" encoding="utf-8"?>
<w:webSettings xmlns:r="http://schemas.openxmlformats.org/officeDocument/2006/relationships" xmlns:w="http://schemas.openxmlformats.org/wordprocessingml/2006/main">
  <w:divs>
    <w:div w:id="51541632">
      <w:bodyDiv w:val="1"/>
      <w:marLeft w:val="0"/>
      <w:marRight w:val="0"/>
      <w:marTop w:val="0"/>
      <w:marBottom w:val="0"/>
      <w:divBdr>
        <w:top w:val="none" w:sz="0" w:space="0" w:color="auto"/>
        <w:left w:val="none" w:sz="0" w:space="0" w:color="auto"/>
        <w:bottom w:val="none" w:sz="0" w:space="0" w:color="auto"/>
        <w:right w:val="none" w:sz="0" w:space="0" w:color="auto"/>
      </w:divBdr>
    </w:div>
    <w:div w:id="55518996">
      <w:bodyDiv w:val="1"/>
      <w:marLeft w:val="0"/>
      <w:marRight w:val="0"/>
      <w:marTop w:val="0"/>
      <w:marBottom w:val="0"/>
      <w:divBdr>
        <w:top w:val="none" w:sz="0" w:space="0" w:color="auto"/>
        <w:left w:val="none" w:sz="0" w:space="0" w:color="auto"/>
        <w:bottom w:val="none" w:sz="0" w:space="0" w:color="auto"/>
        <w:right w:val="none" w:sz="0" w:space="0" w:color="auto"/>
      </w:divBdr>
    </w:div>
    <w:div w:id="73550698">
      <w:bodyDiv w:val="1"/>
      <w:marLeft w:val="0"/>
      <w:marRight w:val="0"/>
      <w:marTop w:val="0"/>
      <w:marBottom w:val="0"/>
      <w:divBdr>
        <w:top w:val="none" w:sz="0" w:space="0" w:color="auto"/>
        <w:left w:val="none" w:sz="0" w:space="0" w:color="auto"/>
        <w:bottom w:val="none" w:sz="0" w:space="0" w:color="auto"/>
        <w:right w:val="none" w:sz="0" w:space="0" w:color="auto"/>
      </w:divBdr>
    </w:div>
    <w:div w:id="144393546">
      <w:bodyDiv w:val="1"/>
      <w:marLeft w:val="0"/>
      <w:marRight w:val="0"/>
      <w:marTop w:val="0"/>
      <w:marBottom w:val="0"/>
      <w:divBdr>
        <w:top w:val="none" w:sz="0" w:space="0" w:color="auto"/>
        <w:left w:val="none" w:sz="0" w:space="0" w:color="auto"/>
        <w:bottom w:val="none" w:sz="0" w:space="0" w:color="auto"/>
        <w:right w:val="none" w:sz="0" w:space="0" w:color="auto"/>
      </w:divBdr>
    </w:div>
    <w:div w:id="145246421">
      <w:bodyDiv w:val="1"/>
      <w:marLeft w:val="0"/>
      <w:marRight w:val="0"/>
      <w:marTop w:val="0"/>
      <w:marBottom w:val="0"/>
      <w:divBdr>
        <w:top w:val="none" w:sz="0" w:space="0" w:color="auto"/>
        <w:left w:val="none" w:sz="0" w:space="0" w:color="auto"/>
        <w:bottom w:val="none" w:sz="0" w:space="0" w:color="auto"/>
        <w:right w:val="none" w:sz="0" w:space="0" w:color="auto"/>
      </w:divBdr>
    </w:div>
    <w:div w:id="163202661">
      <w:bodyDiv w:val="1"/>
      <w:marLeft w:val="0"/>
      <w:marRight w:val="0"/>
      <w:marTop w:val="0"/>
      <w:marBottom w:val="0"/>
      <w:divBdr>
        <w:top w:val="none" w:sz="0" w:space="0" w:color="auto"/>
        <w:left w:val="none" w:sz="0" w:space="0" w:color="auto"/>
        <w:bottom w:val="none" w:sz="0" w:space="0" w:color="auto"/>
        <w:right w:val="none" w:sz="0" w:space="0" w:color="auto"/>
      </w:divBdr>
    </w:div>
    <w:div w:id="190799130">
      <w:bodyDiv w:val="1"/>
      <w:marLeft w:val="0"/>
      <w:marRight w:val="0"/>
      <w:marTop w:val="0"/>
      <w:marBottom w:val="0"/>
      <w:divBdr>
        <w:top w:val="none" w:sz="0" w:space="0" w:color="auto"/>
        <w:left w:val="none" w:sz="0" w:space="0" w:color="auto"/>
        <w:bottom w:val="none" w:sz="0" w:space="0" w:color="auto"/>
        <w:right w:val="none" w:sz="0" w:space="0" w:color="auto"/>
      </w:divBdr>
    </w:div>
    <w:div w:id="199243640">
      <w:bodyDiv w:val="1"/>
      <w:marLeft w:val="0"/>
      <w:marRight w:val="0"/>
      <w:marTop w:val="0"/>
      <w:marBottom w:val="0"/>
      <w:divBdr>
        <w:top w:val="none" w:sz="0" w:space="0" w:color="auto"/>
        <w:left w:val="none" w:sz="0" w:space="0" w:color="auto"/>
        <w:bottom w:val="none" w:sz="0" w:space="0" w:color="auto"/>
        <w:right w:val="none" w:sz="0" w:space="0" w:color="auto"/>
      </w:divBdr>
    </w:div>
    <w:div w:id="208416864">
      <w:bodyDiv w:val="1"/>
      <w:marLeft w:val="0"/>
      <w:marRight w:val="0"/>
      <w:marTop w:val="0"/>
      <w:marBottom w:val="0"/>
      <w:divBdr>
        <w:top w:val="none" w:sz="0" w:space="0" w:color="auto"/>
        <w:left w:val="none" w:sz="0" w:space="0" w:color="auto"/>
        <w:bottom w:val="none" w:sz="0" w:space="0" w:color="auto"/>
        <w:right w:val="none" w:sz="0" w:space="0" w:color="auto"/>
      </w:divBdr>
    </w:div>
    <w:div w:id="211693926">
      <w:bodyDiv w:val="1"/>
      <w:marLeft w:val="0"/>
      <w:marRight w:val="0"/>
      <w:marTop w:val="0"/>
      <w:marBottom w:val="0"/>
      <w:divBdr>
        <w:top w:val="none" w:sz="0" w:space="0" w:color="auto"/>
        <w:left w:val="none" w:sz="0" w:space="0" w:color="auto"/>
        <w:bottom w:val="none" w:sz="0" w:space="0" w:color="auto"/>
        <w:right w:val="none" w:sz="0" w:space="0" w:color="auto"/>
      </w:divBdr>
    </w:div>
    <w:div w:id="303628657">
      <w:bodyDiv w:val="1"/>
      <w:marLeft w:val="0"/>
      <w:marRight w:val="0"/>
      <w:marTop w:val="0"/>
      <w:marBottom w:val="0"/>
      <w:divBdr>
        <w:top w:val="none" w:sz="0" w:space="0" w:color="auto"/>
        <w:left w:val="none" w:sz="0" w:space="0" w:color="auto"/>
        <w:bottom w:val="none" w:sz="0" w:space="0" w:color="auto"/>
        <w:right w:val="none" w:sz="0" w:space="0" w:color="auto"/>
      </w:divBdr>
    </w:div>
    <w:div w:id="306864826">
      <w:bodyDiv w:val="1"/>
      <w:marLeft w:val="0"/>
      <w:marRight w:val="0"/>
      <w:marTop w:val="0"/>
      <w:marBottom w:val="0"/>
      <w:divBdr>
        <w:top w:val="none" w:sz="0" w:space="0" w:color="auto"/>
        <w:left w:val="none" w:sz="0" w:space="0" w:color="auto"/>
        <w:bottom w:val="none" w:sz="0" w:space="0" w:color="auto"/>
        <w:right w:val="none" w:sz="0" w:space="0" w:color="auto"/>
      </w:divBdr>
    </w:div>
    <w:div w:id="316690915">
      <w:bodyDiv w:val="1"/>
      <w:marLeft w:val="0"/>
      <w:marRight w:val="0"/>
      <w:marTop w:val="0"/>
      <w:marBottom w:val="0"/>
      <w:divBdr>
        <w:top w:val="none" w:sz="0" w:space="0" w:color="auto"/>
        <w:left w:val="none" w:sz="0" w:space="0" w:color="auto"/>
        <w:bottom w:val="none" w:sz="0" w:space="0" w:color="auto"/>
        <w:right w:val="none" w:sz="0" w:space="0" w:color="auto"/>
      </w:divBdr>
    </w:div>
    <w:div w:id="317346703">
      <w:bodyDiv w:val="1"/>
      <w:marLeft w:val="0"/>
      <w:marRight w:val="0"/>
      <w:marTop w:val="0"/>
      <w:marBottom w:val="0"/>
      <w:divBdr>
        <w:top w:val="none" w:sz="0" w:space="0" w:color="auto"/>
        <w:left w:val="none" w:sz="0" w:space="0" w:color="auto"/>
        <w:bottom w:val="none" w:sz="0" w:space="0" w:color="auto"/>
        <w:right w:val="none" w:sz="0" w:space="0" w:color="auto"/>
      </w:divBdr>
    </w:div>
    <w:div w:id="318777821">
      <w:bodyDiv w:val="1"/>
      <w:marLeft w:val="0"/>
      <w:marRight w:val="0"/>
      <w:marTop w:val="0"/>
      <w:marBottom w:val="0"/>
      <w:divBdr>
        <w:top w:val="none" w:sz="0" w:space="0" w:color="auto"/>
        <w:left w:val="none" w:sz="0" w:space="0" w:color="auto"/>
        <w:bottom w:val="none" w:sz="0" w:space="0" w:color="auto"/>
        <w:right w:val="none" w:sz="0" w:space="0" w:color="auto"/>
      </w:divBdr>
    </w:div>
    <w:div w:id="341933767">
      <w:bodyDiv w:val="1"/>
      <w:marLeft w:val="0"/>
      <w:marRight w:val="0"/>
      <w:marTop w:val="0"/>
      <w:marBottom w:val="0"/>
      <w:divBdr>
        <w:top w:val="none" w:sz="0" w:space="0" w:color="auto"/>
        <w:left w:val="none" w:sz="0" w:space="0" w:color="auto"/>
        <w:bottom w:val="none" w:sz="0" w:space="0" w:color="auto"/>
        <w:right w:val="none" w:sz="0" w:space="0" w:color="auto"/>
      </w:divBdr>
    </w:div>
    <w:div w:id="428819437">
      <w:bodyDiv w:val="1"/>
      <w:marLeft w:val="0"/>
      <w:marRight w:val="0"/>
      <w:marTop w:val="0"/>
      <w:marBottom w:val="0"/>
      <w:divBdr>
        <w:top w:val="none" w:sz="0" w:space="0" w:color="auto"/>
        <w:left w:val="none" w:sz="0" w:space="0" w:color="auto"/>
        <w:bottom w:val="none" w:sz="0" w:space="0" w:color="auto"/>
        <w:right w:val="none" w:sz="0" w:space="0" w:color="auto"/>
      </w:divBdr>
    </w:div>
    <w:div w:id="437453640">
      <w:bodyDiv w:val="1"/>
      <w:marLeft w:val="0"/>
      <w:marRight w:val="0"/>
      <w:marTop w:val="0"/>
      <w:marBottom w:val="0"/>
      <w:divBdr>
        <w:top w:val="none" w:sz="0" w:space="0" w:color="auto"/>
        <w:left w:val="none" w:sz="0" w:space="0" w:color="auto"/>
        <w:bottom w:val="none" w:sz="0" w:space="0" w:color="auto"/>
        <w:right w:val="none" w:sz="0" w:space="0" w:color="auto"/>
      </w:divBdr>
    </w:div>
    <w:div w:id="488208635">
      <w:bodyDiv w:val="1"/>
      <w:marLeft w:val="0"/>
      <w:marRight w:val="0"/>
      <w:marTop w:val="0"/>
      <w:marBottom w:val="0"/>
      <w:divBdr>
        <w:top w:val="none" w:sz="0" w:space="0" w:color="auto"/>
        <w:left w:val="none" w:sz="0" w:space="0" w:color="auto"/>
        <w:bottom w:val="none" w:sz="0" w:space="0" w:color="auto"/>
        <w:right w:val="none" w:sz="0" w:space="0" w:color="auto"/>
      </w:divBdr>
    </w:div>
    <w:div w:id="566381439">
      <w:bodyDiv w:val="1"/>
      <w:marLeft w:val="0"/>
      <w:marRight w:val="0"/>
      <w:marTop w:val="0"/>
      <w:marBottom w:val="0"/>
      <w:divBdr>
        <w:top w:val="none" w:sz="0" w:space="0" w:color="auto"/>
        <w:left w:val="none" w:sz="0" w:space="0" w:color="auto"/>
        <w:bottom w:val="none" w:sz="0" w:space="0" w:color="auto"/>
        <w:right w:val="none" w:sz="0" w:space="0" w:color="auto"/>
      </w:divBdr>
    </w:div>
    <w:div w:id="578684180">
      <w:bodyDiv w:val="1"/>
      <w:marLeft w:val="0"/>
      <w:marRight w:val="0"/>
      <w:marTop w:val="0"/>
      <w:marBottom w:val="0"/>
      <w:divBdr>
        <w:top w:val="none" w:sz="0" w:space="0" w:color="auto"/>
        <w:left w:val="none" w:sz="0" w:space="0" w:color="auto"/>
        <w:bottom w:val="none" w:sz="0" w:space="0" w:color="auto"/>
        <w:right w:val="none" w:sz="0" w:space="0" w:color="auto"/>
      </w:divBdr>
    </w:div>
    <w:div w:id="586382530">
      <w:bodyDiv w:val="1"/>
      <w:marLeft w:val="0"/>
      <w:marRight w:val="0"/>
      <w:marTop w:val="0"/>
      <w:marBottom w:val="0"/>
      <w:divBdr>
        <w:top w:val="none" w:sz="0" w:space="0" w:color="auto"/>
        <w:left w:val="none" w:sz="0" w:space="0" w:color="auto"/>
        <w:bottom w:val="none" w:sz="0" w:space="0" w:color="auto"/>
        <w:right w:val="none" w:sz="0" w:space="0" w:color="auto"/>
      </w:divBdr>
    </w:div>
    <w:div w:id="604193812">
      <w:bodyDiv w:val="1"/>
      <w:marLeft w:val="0"/>
      <w:marRight w:val="0"/>
      <w:marTop w:val="0"/>
      <w:marBottom w:val="0"/>
      <w:divBdr>
        <w:top w:val="none" w:sz="0" w:space="0" w:color="auto"/>
        <w:left w:val="none" w:sz="0" w:space="0" w:color="auto"/>
        <w:bottom w:val="none" w:sz="0" w:space="0" w:color="auto"/>
        <w:right w:val="none" w:sz="0" w:space="0" w:color="auto"/>
      </w:divBdr>
    </w:div>
    <w:div w:id="613055907">
      <w:bodyDiv w:val="1"/>
      <w:marLeft w:val="0"/>
      <w:marRight w:val="0"/>
      <w:marTop w:val="0"/>
      <w:marBottom w:val="0"/>
      <w:divBdr>
        <w:top w:val="none" w:sz="0" w:space="0" w:color="auto"/>
        <w:left w:val="none" w:sz="0" w:space="0" w:color="auto"/>
        <w:bottom w:val="none" w:sz="0" w:space="0" w:color="auto"/>
        <w:right w:val="none" w:sz="0" w:space="0" w:color="auto"/>
      </w:divBdr>
    </w:div>
    <w:div w:id="645205502">
      <w:bodyDiv w:val="1"/>
      <w:marLeft w:val="0"/>
      <w:marRight w:val="0"/>
      <w:marTop w:val="0"/>
      <w:marBottom w:val="0"/>
      <w:divBdr>
        <w:top w:val="none" w:sz="0" w:space="0" w:color="auto"/>
        <w:left w:val="none" w:sz="0" w:space="0" w:color="auto"/>
        <w:bottom w:val="none" w:sz="0" w:space="0" w:color="auto"/>
        <w:right w:val="none" w:sz="0" w:space="0" w:color="auto"/>
      </w:divBdr>
    </w:div>
    <w:div w:id="657271691">
      <w:bodyDiv w:val="1"/>
      <w:marLeft w:val="0"/>
      <w:marRight w:val="0"/>
      <w:marTop w:val="0"/>
      <w:marBottom w:val="0"/>
      <w:divBdr>
        <w:top w:val="none" w:sz="0" w:space="0" w:color="auto"/>
        <w:left w:val="none" w:sz="0" w:space="0" w:color="auto"/>
        <w:bottom w:val="none" w:sz="0" w:space="0" w:color="auto"/>
        <w:right w:val="none" w:sz="0" w:space="0" w:color="auto"/>
      </w:divBdr>
    </w:div>
    <w:div w:id="699817949">
      <w:bodyDiv w:val="1"/>
      <w:marLeft w:val="0"/>
      <w:marRight w:val="0"/>
      <w:marTop w:val="0"/>
      <w:marBottom w:val="0"/>
      <w:divBdr>
        <w:top w:val="none" w:sz="0" w:space="0" w:color="auto"/>
        <w:left w:val="none" w:sz="0" w:space="0" w:color="auto"/>
        <w:bottom w:val="none" w:sz="0" w:space="0" w:color="auto"/>
        <w:right w:val="none" w:sz="0" w:space="0" w:color="auto"/>
      </w:divBdr>
    </w:div>
    <w:div w:id="706418469">
      <w:bodyDiv w:val="1"/>
      <w:marLeft w:val="0"/>
      <w:marRight w:val="0"/>
      <w:marTop w:val="0"/>
      <w:marBottom w:val="0"/>
      <w:divBdr>
        <w:top w:val="none" w:sz="0" w:space="0" w:color="auto"/>
        <w:left w:val="none" w:sz="0" w:space="0" w:color="auto"/>
        <w:bottom w:val="none" w:sz="0" w:space="0" w:color="auto"/>
        <w:right w:val="none" w:sz="0" w:space="0" w:color="auto"/>
      </w:divBdr>
    </w:div>
    <w:div w:id="715855289">
      <w:bodyDiv w:val="1"/>
      <w:marLeft w:val="0"/>
      <w:marRight w:val="0"/>
      <w:marTop w:val="0"/>
      <w:marBottom w:val="0"/>
      <w:divBdr>
        <w:top w:val="none" w:sz="0" w:space="0" w:color="auto"/>
        <w:left w:val="none" w:sz="0" w:space="0" w:color="auto"/>
        <w:bottom w:val="none" w:sz="0" w:space="0" w:color="auto"/>
        <w:right w:val="none" w:sz="0" w:space="0" w:color="auto"/>
      </w:divBdr>
    </w:div>
    <w:div w:id="731394685">
      <w:bodyDiv w:val="1"/>
      <w:marLeft w:val="0"/>
      <w:marRight w:val="0"/>
      <w:marTop w:val="0"/>
      <w:marBottom w:val="0"/>
      <w:divBdr>
        <w:top w:val="none" w:sz="0" w:space="0" w:color="auto"/>
        <w:left w:val="none" w:sz="0" w:space="0" w:color="auto"/>
        <w:bottom w:val="none" w:sz="0" w:space="0" w:color="auto"/>
        <w:right w:val="none" w:sz="0" w:space="0" w:color="auto"/>
      </w:divBdr>
    </w:div>
    <w:div w:id="733510878">
      <w:bodyDiv w:val="1"/>
      <w:marLeft w:val="0"/>
      <w:marRight w:val="0"/>
      <w:marTop w:val="0"/>
      <w:marBottom w:val="0"/>
      <w:divBdr>
        <w:top w:val="none" w:sz="0" w:space="0" w:color="auto"/>
        <w:left w:val="none" w:sz="0" w:space="0" w:color="auto"/>
        <w:bottom w:val="none" w:sz="0" w:space="0" w:color="auto"/>
        <w:right w:val="none" w:sz="0" w:space="0" w:color="auto"/>
      </w:divBdr>
    </w:div>
    <w:div w:id="864363022">
      <w:bodyDiv w:val="1"/>
      <w:marLeft w:val="0"/>
      <w:marRight w:val="0"/>
      <w:marTop w:val="0"/>
      <w:marBottom w:val="0"/>
      <w:divBdr>
        <w:top w:val="none" w:sz="0" w:space="0" w:color="auto"/>
        <w:left w:val="none" w:sz="0" w:space="0" w:color="auto"/>
        <w:bottom w:val="none" w:sz="0" w:space="0" w:color="auto"/>
        <w:right w:val="none" w:sz="0" w:space="0" w:color="auto"/>
      </w:divBdr>
    </w:div>
    <w:div w:id="878787650">
      <w:bodyDiv w:val="1"/>
      <w:marLeft w:val="0"/>
      <w:marRight w:val="0"/>
      <w:marTop w:val="0"/>
      <w:marBottom w:val="0"/>
      <w:divBdr>
        <w:top w:val="none" w:sz="0" w:space="0" w:color="auto"/>
        <w:left w:val="none" w:sz="0" w:space="0" w:color="auto"/>
        <w:bottom w:val="none" w:sz="0" w:space="0" w:color="auto"/>
        <w:right w:val="none" w:sz="0" w:space="0" w:color="auto"/>
      </w:divBdr>
    </w:div>
    <w:div w:id="908878582">
      <w:bodyDiv w:val="1"/>
      <w:marLeft w:val="0"/>
      <w:marRight w:val="0"/>
      <w:marTop w:val="0"/>
      <w:marBottom w:val="0"/>
      <w:divBdr>
        <w:top w:val="none" w:sz="0" w:space="0" w:color="auto"/>
        <w:left w:val="none" w:sz="0" w:space="0" w:color="auto"/>
        <w:bottom w:val="none" w:sz="0" w:space="0" w:color="auto"/>
        <w:right w:val="none" w:sz="0" w:space="0" w:color="auto"/>
      </w:divBdr>
    </w:div>
    <w:div w:id="939409732">
      <w:bodyDiv w:val="1"/>
      <w:marLeft w:val="0"/>
      <w:marRight w:val="0"/>
      <w:marTop w:val="0"/>
      <w:marBottom w:val="0"/>
      <w:divBdr>
        <w:top w:val="none" w:sz="0" w:space="0" w:color="auto"/>
        <w:left w:val="none" w:sz="0" w:space="0" w:color="auto"/>
        <w:bottom w:val="none" w:sz="0" w:space="0" w:color="auto"/>
        <w:right w:val="none" w:sz="0" w:space="0" w:color="auto"/>
      </w:divBdr>
    </w:div>
    <w:div w:id="978847622">
      <w:bodyDiv w:val="1"/>
      <w:marLeft w:val="0"/>
      <w:marRight w:val="0"/>
      <w:marTop w:val="0"/>
      <w:marBottom w:val="0"/>
      <w:divBdr>
        <w:top w:val="none" w:sz="0" w:space="0" w:color="auto"/>
        <w:left w:val="none" w:sz="0" w:space="0" w:color="auto"/>
        <w:bottom w:val="none" w:sz="0" w:space="0" w:color="auto"/>
        <w:right w:val="none" w:sz="0" w:space="0" w:color="auto"/>
      </w:divBdr>
    </w:div>
    <w:div w:id="984891898">
      <w:bodyDiv w:val="1"/>
      <w:marLeft w:val="0"/>
      <w:marRight w:val="0"/>
      <w:marTop w:val="0"/>
      <w:marBottom w:val="0"/>
      <w:divBdr>
        <w:top w:val="none" w:sz="0" w:space="0" w:color="auto"/>
        <w:left w:val="none" w:sz="0" w:space="0" w:color="auto"/>
        <w:bottom w:val="none" w:sz="0" w:space="0" w:color="auto"/>
        <w:right w:val="none" w:sz="0" w:space="0" w:color="auto"/>
      </w:divBdr>
    </w:div>
    <w:div w:id="987324355">
      <w:bodyDiv w:val="1"/>
      <w:marLeft w:val="0"/>
      <w:marRight w:val="0"/>
      <w:marTop w:val="0"/>
      <w:marBottom w:val="0"/>
      <w:divBdr>
        <w:top w:val="none" w:sz="0" w:space="0" w:color="auto"/>
        <w:left w:val="none" w:sz="0" w:space="0" w:color="auto"/>
        <w:bottom w:val="none" w:sz="0" w:space="0" w:color="auto"/>
        <w:right w:val="none" w:sz="0" w:space="0" w:color="auto"/>
      </w:divBdr>
    </w:div>
    <w:div w:id="992873285">
      <w:bodyDiv w:val="1"/>
      <w:marLeft w:val="0"/>
      <w:marRight w:val="0"/>
      <w:marTop w:val="0"/>
      <w:marBottom w:val="0"/>
      <w:divBdr>
        <w:top w:val="none" w:sz="0" w:space="0" w:color="auto"/>
        <w:left w:val="none" w:sz="0" w:space="0" w:color="auto"/>
        <w:bottom w:val="none" w:sz="0" w:space="0" w:color="auto"/>
        <w:right w:val="none" w:sz="0" w:space="0" w:color="auto"/>
      </w:divBdr>
    </w:div>
    <w:div w:id="1053962871">
      <w:bodyDiv w:val="1"/>
      <w:marLeft w:val="0"/>
      <w:marRight w:val="0"/>
      <w:marTop w:val="0"/>
      <w:marBottom w:val="0"/>
      <w:divBdr>
        <w:top w:val="none" w:sz="0" w:space="0" w:color="auto"/>
        <w:left w:val="none" w:sz="0" w:space="0" w:color="auto"/>
        <w:bottom w:val="none" w:sz="0" w:space="0" w:color="auto"/>
        <w:right w:val="none" w:sz="0" w:space="0" w:color="auto"/>
      </w:divBdr>
    </w:div>
    <w:div w:id="1065681910">
      <w:bodyDiv w:val="1"/>
      <w:marLeft w:val="0"/>
      <w:marRight w:val="0"/>
      <w:marTop w:val="0"/>
      <w:marBottom w:val="0"/>
      <w:divBdr>
        <w:top w:val="none" w:sz="0" w:space="0" w:color="auto"/>
        <w:left w:val="none" w:sz="0" w:space="0" w:color="auto"/>
        <w:bottom w:val="none" w:sz="0" w:space="0" w:color="auto"/>
        <w:right w:val="none" w:sz="0" w:space="0" w:color="auto"/>
      </w:divBdr>
    </w:div>
    <w:div w:id="1072392623">
      <w:bodyDiv w:val="1"/>
      <w:marLeft w:val="0"/>
      <w:marRight w:val="0"/>
      <w:marTop w:val="0"/>
      <w:marBottom w:val="0"/>
      <w:divBdr>
        <w:top w:val="none" w:sz="0" w:space="0" w:color="auto"/>
        <w:left w:val="none" w:sz="0" w:space="0" w:color="auto"/>
        <w:bottom w:val="none" w:sz="0" w:space="0" w:color="auto"/>
        <w:right w:val="none" w:sz="0" w:space="0" w:color="auto"/>
      </w:divBdr>
    </w:div>
    <w:div w:id="1077092770">
      <w:bodyDiv w:val="1"/>
      <w:marLeft w:val="0"/>
      <w:marRight w:val="0"/>
      <w:marTop w:val="0"/>
      <w:marBottom w:val="0"/>
      <w:divBdr>
        <w:top w:val="none" w:sz="0" w:space="0" w:color="auto"/>
        <w:left w:val="none" w:sz="0" w:space="0" w:color="auto"/>
        <w:bottom w:val="none" w:sz="0" w:space="0" w:color="auto"/>
        <w:right w:val="none" w:sz="0" w:space="0" w:color="auto"/>
      </w:divBdr>
    </w:div>
    <w:div w:id="1127820160">
      <w:bodyDiv w:val="1"/>
      <w:marLeft w:val="0"/>
      <w:marRight w:val="0"/>
      <w:marTop w:val="0"/>
      <w:marBottom w:val="0"/>
      <w:divBdr>
        <w:top w:val="none" w:sz="0" w:space="0" w:color="auto"/>
        <w:left w:val="none" w:sz="0" w:space="0" w:color="auto"/>
        <w:bottom w:val="none" w:sz="0" w:space="0" w:color="auto"/>
        <w:right w:val="none" w:sz="0" w:space="0" w:color="auto"/>
      </w:divBdr>
    </w:div>
    <w:div w:id="1139690281">
      <w:bodyDiv w:val="1"/>
      <w:marLeft w:val="0"/>
      <w:marRight w:val="0"/>
      <w:marTop w:val="0"/>
      <w:marBottom w:val="0"/>
      <w:divBdr>
        <w:top w:val="none" w:sz="0" w:space="0" w:color="auto"/>
        <w:left w:val="none" w:sz="0" w:space="0" w:color="auto"/>
        <w:bottom w:val="none" w:sz="0" w:space="0" w:color="auto"/>
        <w:right w:val="none" w:sz="0" w:space="0" w:color="auto"/>
      </w:divBdr>
    </w:div>
    <w:div w:id="1166819683">
      <w:bodyDiv w:val="1"/>
      <w:marLeft w:val="0"/>
      <w:marRight w:val="0"/>
      <w:marTop w:val="0"/>
      <w:marBottom w:val="0"/>
      <w:divBdr>
        <w:top w:val="none" w:sz="0" w:space="0" w:color="auto"/>
        <w:left w:val="none" w:sz="0" w:space="0" w:color="auto"/>
        <w:bottom w:val="none" w:sz="0" w:space="0" w:color="auto"/>
        <w:right w:val="none" w:sz="0" w:space="0" w:color="auto"/>
      </w:divBdr>
    </w:div>
    <w:div w:id="1198008079">
      <w:bodyDiv w:val="1"/>
      <w:marLeft w:val="0"/>
      <w:marRight w:val="0"/>
      <w:marTop w:val="0"/>
      <w:marBottom w:val="0"/>
      <w:divBdr>
        <w:top w:val="none" w:sz="0" w:space="0" w:color="auto"/>
        <w:left w:val="none" w:sz="0" w:space="0" w:color="auto"/>
        <w:bottom w:val="none" w:sz="0" w:space="0" w:color="auto"/>
        <w:right w:val="none" w:sz="0" w:space="0" w:color="auto"/>
      </w:divBdr>
    </w:div>
    <w:div w:id="1210146906">
      <w:bodyDiv w:val="1"/>
      <w:marLeft w:val="0"/>
      <w:marRight w:val="0"/>
      <w:marTop w:val="0"/>
      <w:marBottom w:val="0"/>
      <w:divBdr>
        <w:top w:val="none" w:sz="0" w:space="0" w:color="auto"/>
        <w:left w:val="none" w:sz="0" w:space="0" w:color="auto"/>
        <w:bottom w:val="none" w:sz="0" w:space="0" w:color="auto"/>
        <w:right w:val="none" w:sz="0" w:space="0" w:color="auto"/>
      </w:divBdr>
    </w:div>
    <w:div w:id="1229145742">
      <w:bodyDiv w:val="1"/>
      <w:marLeft w:val="0"/>
      <w:marRight w:val="0"/>
      <w:marTop w:val="0"/>
      <w:marBottom w:val="0"/>
      <w:divBdr>
        <w:top w:val="none" w:sz="0" w:space="0" w:color="auto"/>
        <w:left w:val="none" w:sz="0" w:space="0" w:color="auto"/>
        <w:bottom w:val="none" w:sz="0" w:space="0" w:color="auto"/>
        <w:right w:val="none" w:sz="0" w:space="0" w:color="auto"/>
      </w:divBdr>
    </w:div>
    <w:div w:id="1250893858">
      <w:bodyDiv w:val="1"/>
      <w:marLeft w:val="0"/>
      <w:marRight w:val="0"/>
      <w:marTop w:val="0"/>
      <w:marBottom w:val="0"/>
      <w:divBdr>
        <w:top w:val="none" w:sz="0" w:space="0" w:color="auto"/>
        <w:left w:val="none" w:sz="0" w:space="0" w:color="auto"/>
        <w:bottom w:val="none" w:sz="0" w:space="0" w:color="auto"/>
        <w:right w:val="none" w:sz="0" w:space="0" w:color="auto"/>
      </w:divBdr>
    </w:div>
    <w:div w:id="1269239148">
      <w:bodyDiv w:val="1"/>
      <w:marLeft w:val="0"/>
      <w:marRight w:val="0"/>
      <w:marTop w:val="0"/>
      <w:marBottom w:val="0"/>
      <w:divBdr>
        <w:top w:val="none" w:sz="0" w:space="0" w:color="auto"/>
        <w:left w:val="none" w:sz="0" w:space="0" w:color="auto"/>
        <w:bottom w:val="none" w:sz="0" w:space="0" w:color="auto"/>
        <w:right w:val="none" w:sz="0" w:space="0" w:color="auto"/>
      </w:divBdr>
    </w:div>
    <w:div w:id="1281034719">
      <w:bodyDiv w:val="1"/>
      <w:marLeft w:val="0"/>
      <w:marRight w:val="0"/>
      <w:marTop w:val="0"/>
      <w:marBottom w:val="0"/>
      <w:divBdr>
        <w:top w:val="none" w:sz="0" w:space="0" w:color="auto"/>
        <w:left w:val="none" w:sz="0" w:space="0" w:color="auto"/>
        <w:bottom w:val="none" w:sz="0" w:space="0" w:color="auto"/>
        <w:right w:val="none" w:sz="0" w:space="0" w:color="auto"/>
      </w:divBdr>
    </w:div>
    <w:div w:id="1300457886">
      <w:bodyDiv w:val="1"/>
      <w:marLeft w:val="0"/>
      <w:marRight w:val="0"/>
      <w:marTop w:val="0"/>
      <w:marBottom w:val="0"/>
      <w:divBdr>
        <w:top w:val="none" w:sz="0" w:space="0" w:color="auto"/>
        <w:left w:val="none" w:sz="0" w:space="0" w:color="auto"/>
        <w:bottom w:val="none" w:sz="0" w:space="0" w:color="auto"/>
        <w:right w:val="none" w:sz="0" w:space="0" w:color="auto"/>
      </w:divBdr>
    </w:div>
    <w:div w:id="1315330172">
      <w:bodyDiv w:val="1"/>
      <w:marLeft w:val="0"/>
      <w:marRight w:val="0"/>
      <w:marTop w:val="0"/>
      <w:marBottom w:val="0"/>
      <w:divBdr>
        <w:top w:val="none" w:sz="0" w:space="0" w:color="auto"/>
        <w:left w:val="none" w:sz="0" w:space="0" w:color="auto"/>
        <w:bottom w:val="none" w:sz="0" w:space="0" w:color="auto"/>
        <w:right w:val="none" w:sz="0" w:space="0" w:color="auto"/>
      </w:divBdr>
    </w:div>
    <w:div w:id="1326737480">
      <w:bodyDiv w:val="1"/>
      <w:marLeft w:val="0"/>
      <w:marRight w:val="0"/>
      <w:marTop w:val="0"/>
      <w:marBottom w:val="0"/>
      <w:divBdr>
        <w:top w:val="none" w:sz="0" w:space="0" w:color="auto"/>
        <w:left w:val="none" w:sz="0" w:space="0" w:color="auto"/>
        <w:bottom w:val="none" w:sz="0" w:space="0" w:color="auto"/>
        <w:right w:val="none" w:sz="0" w:space="0" w:color="auto"/>
      </w:divBdr>
    </w:div>
    <w:div w:id="1383478407">
      <w:bodyDiv w:val="1"/>
      <w:marLeft w:val="0"/>
      <w:marRight w:val="0"/>
      <w:marTop w:val="0"/>
      <w:marBottom w:val="0"/>
      <w:divBdr>
        <w:top w:val="none" w:sz="0" w:space="0" w:color="auto"/>
        <w:left w:val="none" w:sz="0" w:space="0" w:color="auto"/>
        <w:bottom w:val="none" w:sz="0" w:space="0" w:color="auto"/>
        <w:right w:val="none" w:sz="0" w:space="0" w:color="auto"/>
      </w:divBdr>
    </w:div>
    <w:div w:id="1394306758">
      <w:bodyDiv w:val="1"/>
      <w:marLeft w:val="0"/>
      <w:marRight w:val="0"/>
      <w:marTop w:val="0"/>
      <w:marBottom w:val="0"/>
      <w:divBdr>
        <w:top w:val="none" w:sz="0" w:space="0" w:color="auto"/>
        <w:left w:val="none" w:sz="0" w:space="0" w:color="auto"/>
        <w:bottom w:val="none" w:sz="0" w:space="0" w:color="auto"/>
        <w:right w:val="none" w:sz="0" w:space="0" w:color="auto"/>
      </w:divBdr>
    </w:div>
    <w:div w:id="1405686234">
      <w:bodyDiv w:val="1"/>
      <w:marLeft w:val="0"/>
      <w:marRight w:val="0"/>
      <w:marTop w:val="0"/>
      <w:marBottom w:val="0"/>
      <w:divBdr>
        <w:top w:val="none" w:sz="0" w:space="0" w:color="auto"/>
        <w:left w:val="none" w:sz="0" w:space="0" w:color="auto"/>
        <w:bottom w:val="none" w:sz="0" w:space="0" w:color="auto"/>
        <w:right w:val="none" w:sz="0" w:space="0" w:color="auto"/>
      </w:divBdr>
    </w:div>
    <w:div w:id="1455099652">
      <w:bodyDiv w:val="1"/>
      <w:marLeft w:val="0"/>
      <w:marRight w:val="0"/>
      <w:marTop w:val="0"/>
      <w:marBottom w:val="0"/>
      <w:divBdr>
        <w:top w:val="none" w:sz="0" w:space="0" w:color="auto"/>
        <w:left w:val="none" w:sz="0" w:space="0" w:color="auto"/>
        <w:bottom w:val="none" w:sz="0" w:space="0" w:color="auto"/>
        <w:right w:val="none" w:sz="0" w:space="0" w:color="auto"/>
      </w:divBdr>
    </w:div>
    <w:div w:id="1471434144">
      <w:bodyDiv w:val="1"/>
      <w:marLeft w:val="0"/>
      <w:marRight w:val="0"/>
      <w:marTop w:val="0"/>
      <w:marBottom w:val="0"/>
      <w:divBdr>
        <w:top w:val="none" w:sz="0" w:space="0" w:color="auto"/>
        <w:left w:val="none" w:sz="0" w:space="0" w:color="auto"/>
        <w:bottom w:val="none" w:sz="0" w:space="0" w:color="auto"/>
        <w:right w:val="none" w:sz="0" w:space="0" w:color="auto"/>
      </w:divBdr>
    </w:div>
    <w:div w:id="1607425304">
      <w:bodyDiv w:val="1"/>
      <w:marLeft w:val="0"/>
      <w:marRight w:val="0"/>
      <w:marTop w:val="0"/>
      <w:marBottom w:val="0"/>
      <w:divBdr>
        <w:top w:val="none" w:sz="0" w:space="0" w:color="auto"/>
        <w:left w:val="none" w:sz="0" w:space="0" w:color="auto"/>
        <w:bottom w:val="none" w:sz="0" w:space="0" w:color="auto"/>
        <w:right w:val="none" w:sz="0" w:space="0" w:color="auto"/>
      </w:divBdr>
    </w:div>
    <w:div w:id="1609582699">
      <w:bodyDiv w:val="1"/>
      <w:marLeft w:val="0"/>
      <w:marRight w:val="0"/>
      <w:marTop w:val="0"/>
      <w:marBottom w:val="0"/>
      <w:divBdr>
        <w:top w:val="none" w:sz="0" w:space="0" w:color="auto"/>
        <w:left w:val="none" w:sz="0" w:space="0" w:color="auto"/>
        <w:bottom w:val="none" w:sz="0" w:space="0" w:color="auto"/>
        <w:right w:val="none" w:sz="0" w:space="0" w:color="auto"/>
      </w:divBdr>
    </w:div>
    <w:div w:id="1636719386">
      <w:bodyDiv w:val="1"/>
      <w:marLeft w:val="0"/>
      <w:marRight w:val="0"/>
      <w:marTop w:val="0"/>
      <w:marBottom w:val="0"/>
      <w:divBdr>
        <w:top w:val="none" w:sz="0" w:space="0" w:color="auto"/>
        <w:left w:val="none" w:sz="0" w:space="0" w:color="auto"/>
        <w:bottom w:val="none" w:sz="0" w:space="0" w:color="auto"/>
        <w:right w:val="none" w:sz="0" w:space="0" w:color="auto"/>
      </w:divBdr>
    </w:div>
    <w:div w:id="1642151765">
      <w:bodyDiv w:val="1"/>
      <w:marLeft w:val="0"/>
      <w:marRight w:val="0"/>
      <w:marTop w:val="0"/>
      <w:marBottom w:val="0"/>
      <w:divBdr>
        <w:top w:val="none" w:sz="0" w:space="0" w:color="auto"/>
        <w:left w:val="none" w:sz="0" w:space="0" w:color="auto"/>
        <w:bottom w:val="none" w:sz="0" w:space="0" w:color="auto"/>
        <w:right w:val="none" w:sz="0" w:space="0" w:color="auto"/>
      </w:divBdr>
    </w:div>
    <w:div w:id="1651786195">
      <w:bodyDiv w:val="1"/>
      <w:marLeft w:val="0"/>
      <w:marRight w:val="0"/>
      <w:marTop w:val="0"/>
      <w:marBottom w:val="0"/>
      <w:divBdr>
        <w:top w:val="none" w:sz="0" w:space="0" w:color="auto"/>
        <w:left w:val="none" w:sz="0" w:space="0" w:color="auto"/>
        <w:bottom w:val="none" w:sz="0" w:space="0" w:color="auto"/>
        <w:right w:val="none" w:sz="0" w:space="0" w:color="auto"/>
      </w:divBdr>
    </w:div>
    <w:div w:id="1737823570">
      <w:bodyDiv w:val="1"/>
      <w:marLeft w:val="0"/>
      <w:marRight w:val="0"/>
      <w:marTop w:val="0"/>
      <w:marBottom w:val="0"/>
      <w:divBdr>
        <w:top w:val="none" w:sz="0" w:space="0" w:color="auto"/>
        <w:left w:val="none" w:sz="0" w:space="0" w:color="auto"/>
        <w:bottom w:val="none" w:sz="0" w:space="0" w:color="auto"/>
        <w:right w:val="none" w:sz="0" w:space="0" w:color="auto"/>
      </w:divBdr>
    </w:div>
    <w:div w:id="1758749964">
      <w:bodyDiv w:val="1"/>
      <w:marLeft w:val="0"/>
      <w:marRight w:val="0"/>
      <w:marTop w:val="0"/>
      <w:marBottom w:val="0"/>
      <w:divBdr>
        <w:top w:val="none" w:sz="0" w:space="0" w:color="auto"/>
        <w:left w:val="none" w:sz="0" w:space="0" w:color="auto"/>
        <w:bottom w:val="none" w:sz="0" w:space="0" w:color="auto"/>
        <w:right w:val="none" w:sz="0" w:space="0" w:color="auto"/>
      </w:divBdr>
    </w:div>
    <w:div w:id="1808274764">
      <w:bodyDiv w:val="1"/>
      <w:marLeft w:val="0"/>
      <w:marRight w:val="0"/>
      <w:marTop w:val="0"/>
      <w:marBottom w:val="0"/>
      <w:divBdr>
        <w:top w:val="none" w:sz="0" w:space="0" w:color="auto"/>
        <w:left w:val="none" w:sz="0" w:space="0" w:color="auto"/>
        <w:bottom w:val="none" w:sz="0" w:space="0" w:color="auto"/>
        <w:right w:val="none" w:sz="0" w:space="0" w:color="auto"/>
      </w:divBdr>
    </w:div>
    <w:div w:id="1816338440">
      <w:bodyDiv w:val="1"/>
      <w:marLeft w:val="0"/>
      <w:marRight w:val="0"/>
      <w:marTop w:val="0"/>
      <w:marBottom w:val="0"/>
      <w:divBdr>
        <w:top w:val="none" w:sz="0" w:space="0" w:color="auto"/>
        <w:left w:val="none" w:sz="0" w:space="0" w:color="auto"/>
        <w:bottom w:val="none" w:sz="0" w:space="0" w:color="auto"/>
        <w:right w:val="none" w:sz="0" w:space="0" w:color="auto"/>
      </w:divBdr>
    </w:div>
    <w:div w:id="1863468881">
      <w:bodyDiv w:val="1"/>
      <w:marLeft w:val="0"/>
      <w:marRight w:val="0"/>
      <w:marTop w:val="0"/>
      <w:marBottom w:val="0"/>
      <w:divBdr>
        <w:top w:val="none" w:sz="0" w:space="0" w:color="auto"/>
        <w:left w:val="none" w:sz="0" w:space="0" w:color="auto"/>
        <w:bottom w:val="none" w:sz="0" w:space="0" w:color="auto"/>
        <w:right w:val="none" w:sz="0" w:space="0" w:color="auto"/>
      </w:divBdr>
    </w:div>
    <w:div w:id="1873692099">
      <w:bodyDiv w:val="1"/>
      <w:marLeft w:val="0"/>
      <w:marRight w:val="0"/>
      <w:marTop w:val="0"/>
      <w:marBottom w:val="0"/>
      <w:divBdr>
        <w:top w:val="none" w:sz="0" w:space="0" w:color="auto"/>
        <w:left w:val="none" w:sz="0" w:space="0" w:color="auto"/>
        <w:bottom w:val="none" w:sz="0" w:space="0" w:color="auto"/>
        <w:right w:val="none" w:sz="0" w:space="0" w:color="auto"/>
      </w:divBdr>
    </w:div>
    <w:div w:id="1877503562">
      <w:bodyDiv w:val="1"/>
      <w:marLeft w:val="0"/>
      <w:marRight w:val="0"/>
      <w:marTop w:val="0"/>
      <w:marBottom w:val="0"/>
      <w:divBdr>
        <w:top w:val="none" w:sz="0" w:space="0" w:color="auto"/>
        <w:left w:val="none" w:sz="0" w:space="0" w:color="auto"/>
        <w:bottom w:val="none" w:sz="0" w:space="0" w:color="auto"/>
        <w:right w:val="none" w:sz="0" w:space="0" w:color="auto"/>
      </w:divBdr>
    </w:div>
    <w:div w:id="1887259322">
      <w:bodyDiv w:val="1"/>
      <w:marLeft w:val="0"/>
      <w:marRight w:val="0"/>
      <w:marTop w:val="0"/>
      <w:marBottom w:val="0"/>
      <w:divBdr>
        <w:top w:val="none" w:sz="0" w:space="0" w:color="auto"/>
        <w:left w:val="none" w:sz="0" w:space="0" w:color="auto"/>
        <w:bottom w:val="none" w:sz="0" w:space="0" w:color="auto"/>
        <w:right w:val="none" w:sz="0" w:space="0" w:color="auto"/>
      </w:divBdr>
    </w:div>
    <w:div w:id="1890922015">
      <w:bodyDiv w:val="1"/>
      <w:marLeft w:val="0"/>
      <w:marRight w:val="0"/>
      <w:marTop w:val="0"/>
      <w:marBottom w:val="0"/>
      <w:divBdr>
        <w:top w:val="none" w:sz="0" w:space="0" w:color="auto"/>
        <w:left w:val="none" w:sz="0" w:space="0" w:color="auto"/>
        <w:bottom w:val="none" w:sz="0" w:space="0" w:color="auto"/>
        <w:right w:val="none" w:sz="0" w:space="0" w:color="auto"/>
      </w:divBdr>
    </w:div>
    <w:div w:id="1901943954">
      <w:bodyDiv w:val="1"/>
      <w:marLeft w:val="0"/>
      <w:marRight w:val="0"/>
      <w:marTop w:val="0"/>
      <w:marBottom w:val="0"/>
      <w:divBdr>
        <w:top w:val="none" w:sz="0" w:space="0" w:color="auto"/>
        <w:left w:val="none" w:sz="0" w:space="0" w:color="auto"/>
        <w:bottom w:val="none" w:sz="0" w:space="0" w:color="auto"/>
        <w:right w:val="none" w:sz="0" w:space="0" w:color="auto"/>
      </w:divBdr>
    </w:div>
    <w:div w:id="1911693977">
      <w:bodyDiv w:val="1"/>
      <w:marLeft w:val="0"/>
      <w:marRight w:val="0"/>
      <w:marTop w:val="0"/>
      <w:marBottom w:val="0"/>
      <w:divBdr>
        <w:top w:val="none" w:sz="0" w:space="0" w:color="auto"/>
        <w:left w:val="none" w:sz="0" w:space="0" w:color="auto"/>
        <w:bottom w:val="none" w:sz="0" w:space="0" w:color="auto"/>
        <w:right w:val="none" w:sz="0" w:space="0" w:color="auto"/>
      </w:divBdr>
    </w:div>
    <w:div w:id="1930769342">
      <w:bodyDiv w:val="1"/>
      <w:marLeft w:val="0"/>
      <w:marRight w:val="0"/>
      <w:marTop w:val="0"/>
      <w:marBottom w:val="0"/>
      <w:divBdr>
        <w:top w:val="none" w:sz="0" w:space="0" w:color="auto"/>
        <w:left w:val="none" w:sz="0" w:space="0" w:color="auto"/>
        <w:bottom w:val="none" w:sz="0" w:space="0" w:color="auto"/>
        <w:right w:val="none" w:sz="0" w:space="0" w:color="auto"/>
      </w:divBdr>
    </w:div>
    <w:div w:id="2011516907">
      <w:bodyDiv w:val="1"/>
      <w:marLeft w:val="0"/>
      <w:marRight w:val="0"/>
      <w:marTop w:val="0"/>
      <w:marBottom w:val="0"/>
      <w:divBdr>
        <w:top w:val="none" w:sz="0" w:space="0" w:color="auto"/>
        <w:left w:val="none" w:sz="0" w:space="0" w:color="auto"/>
        <w:bottom w:val="none" w:sz="0" w:space="0" w:color="auto"/>
        <w:right w:val="none" w:sz="0" w:space="0" w:color="auto"/>
      </w:divBdr>
    </w:div>
    <w:div w:id="2018576058">
      <w:bodyDiv w:val="1"/>
      <w:marLeft w:val="0"/>
      <w:marRight w:val="0"/>
      <w:marTop w:val="0"/>
      <w:marBottom w:val="0"/>
      <w:divBdr>
        <w:top w:val="none" w:sz="0" w:space="0" w:color="auto"/>
        <w:left w:val="none" w:sz="0" w:space="0" w:color="auto"/>
        <w:bottom w:val="none" w:sz="0" w:space="0" w:color="auto"/>
        <w:right w:val="none" w:sz="0" w:space="0" w:color="auto"/>
      </w:divBdr>
    </w:div>
    <w:div w:id="2041851598">
      <w:bodyDiv w:val="1"/>
      <w:marLeft w:val="0"/>
      <w:marRight w:val="0"/>
      <w:marTop w:val="0"/>
      <w:marBottom w:val="0"/>
      <w:divBdr>
        <w:top w:val="none" w:sz="0" w:space="0" w:color="auto"/>
        <w:left w:val="none" w:sz="0" w:space="0" w:color="auto"/>
        <w:bottom w:val="none" w:sz="0" w:space="0" w:color="auto"/>
        <w:right w:val="none" w:sz="0" w:space="0" w:color="auto"/>
      </w:divBdr>
    </w:div>
    <w:div w:id="2047367001">
      <w:bodyDiv w:val="1"/>
      <w:marLeft w:val="0"/>
      <w:marRight w:val="0"/>
      <w:marTop w:val="0"/>
      <w:marBottom w:val="0"/>
      <w:divBdr>
        <w:top w:val="none" w:sz="0" w:space="0" w:color="auto"/>
        <w:left w:val="none" w:sz="0" w:space="0" w:color="auto"/>
        <w:bottom w:val="none" w:sz="0" w:space="0" w:color="auto"/>
        <w:right w:val="none" w:sz="0" w:space="0" w:color="auto"/>
      </w:divBdr>
    </w:div>
    <w:div w:id="2055276924">
      <w:bodyDiv w:val="1"/>
      <w:marLeft w:val="0"/>
      <w:marRight w:val="0"/>
      <w:marTop w:val="0"/>
      <w:marBottom w:val="0"/>
      <w:divBdr>
        <w:top w:val="none" w:sz="0" w:space="0" w:color="auto"/>
        <w:left w:val="none" w:sz="0" w:space="0" w:color="auto"/>
        <w:bottom w:val="none" w:sz="0" w:space="0" w:color="auto"/>
        <w:right w:val="none" w:sz="0" w:space="0" w:color="auto"/>
      </w:divBdr>
    </w:div>
    <w:div w:id="2067490059">
      <w:bodyDiv w:val="1"/>
      <w:marLeft w:val="0"/>
      <w:marRight w:val="0"/>
      <w:marTop w:val="0"/>
      <w:marBottom w:val="0"/>
      <w:divBdr>
        <w:top w:val="none" w:sz="0" w:space="0" w:color="auto"/>
        <w:left w:val="none" w:sz="0" w:space="0" w:color="auto"/>
        <w:bottom w:val="none" w:sz="0" w:space="0" w:color="auto"/>
        <w:right w:val="none" w:sz="0" w:space="0" w:color="auto"/>
      </w:divBdr>
    </w:div>
    <w:div w:id="2072921029">
      <w:bodyDiv w:val="1"/>
      <w:marLeft w:val="0"/>
      <w:marRight w:val="0"/>
      <w:marTop w:val="0"/>
      <w:marBottom w:val="0"/>
      <w:divBdr>
        <w:top w:val="none" w:sz="0" w:space="0" w:color="auto"/>
        <w:left w:val="none" w:sz="0" w:space="0" w:color="auto"/>
        <w:bottom w:val="none" w:sz="0" w:space="0" w:color="auto"/>
        <w:right w:val="none" w:sz="0" w:space="0" w:color="auto"/>
      </w:divBdr>
    </w:div>
    <w:div w:id="2087071693">
      <w:bodyDiv w:val="1"/>
      <w:marLeft w:val="0"/>
      <w:marRight w:val="0"/>
      <w:marTop w:val="0"/>
      <w:marBottom w:val="0"/>
      <w:divBdr>
        <w:top w:val="none" w:sz="0" w:space="0" w:color="auto"/>
        <w:left w:val="none" w:sz="0" w:space="0" w:color="auto"/>
        <w:bottom w:val="none" w:sz="0" w:space="0" w:color="auto"/>
        <w:right w:val="none" w:sz="0" w:space="0" w:color="auto"/>
      </w:divBdr>
    </w:div>
    <w:div w:id="2117748762">
      <w:bodyDiv w:val="1"/>
      <w:marLeft w:val="0"/>
      <w:marRight w:val="0"/>
      <w:marTop w:val="0"/>
      <w:marBottom w:val="0"/>
      <w:divBdr>
        <w:top w:val="none" w:sz="0" w:space="0" w:color="auto"/>
        <w:left w:val="none" w:sz="0" w:space="0" w:color="auto"/>
        <w:bottom w:val="none" w:sz="0" w:space="0" w:color="auto"/>
        <w:right w:val="none" w:sz="0" w:space="0" w:color="auto"/>
      </w:divBdr>
    </w:div>
    <w:div w:id="212299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ebriantyekasafitr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5254</Words>
  <Characters>29951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andik</dc:creator>
  <cp:lastModifiedBy>Saya</cp:lastModifiedBy>
  <cp:revision>2</cp:revision>
  <cp:lastPrinted>2020-11-10T15:03:00Z</cp:lastPrinted>
  <dcterms:created xsi:type="dcterms:W3CDTF">2020-12-15T01:26:00Z</dcterms:created>
  <dcterms:modified xsi:type="dcterms:W3CDTF">2020-12-15T01:26:00Z</dcterms:modified>
</cp:coreProperties>
</file>