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32F" w:rsidRPr="00950D34" w:rsidRDefault="00F45135" w:rsidP="004B732F">
      <w:pPr>
        <w:spacing w:line="276" w:lineRule="auto"/>
        <w:jc w:val="center"/>
        <w:rPr>
          <w:rFonts w:ascii="Book Antiqua" w:hAnsi="Book Antiqua"/>
          <w:b/>
        </w:rPr>
      </w:pPr>
      <w:r w:rsidRPr="00053E50">
        <w:rPr>
          <w:rFonts w:ascii="Book Antiqua" w:hAnsi="Book Antiqua"/>
          <w:b/>
        </w:rPr>
        <w:t xml:space="preserve">PENGARUH GAYA KEPEMIMPINAN DAN BUDAYA ORGANISASI TERHADAP KINERJA KARYAWAN DI </w:t>
      </w:r>
      <w:proofErr w:type="gramStart"/>
      <w:r w:rsidRPr="00053E50">
        <w:rPr>
          <w:rFonts w:ascii="Book Antiqua" w:hAnsi="Book Antiqua"/>
          <w:b/>
        </w:rPr>
        <w:t>PT  HARVEST</w:t>
      </w:r>
      <w:proofErr w:type="gramEnd"/>
      <w:r w:rsidRPr="00053E50">
        <w:rPr>
          <w:rFonts w:ascii="Book Antiqua" w:hAnsi="Book Antiqua"/>
          <w:b/>
        </w:rPr>
        <w:t xml:space="preserve"> METALINDO PERKASA GRESIK</w:t>
      </w:r>
    </w:p>
    <w:p w:rsidR="004B732F" w:rsidRDefault="00F45135" w:rsidP="004B732F">
      <w:pPr>
        <w:spacing w:line="276" w:lineRule="auto"/>
        <w:jc w:val="center"/>
        <w:rPr>
          <w:rFonts w:ascii="Book Antiqua" w:hAnsi="Book Antiqua"/>
          <w:sz w:val="22"/>
          <w:szCs w:val="22"/>
        </w:rPr>
      </w:pPr>
      <w:r>
        <w:rPr>
          <w:rFonts w:ascii="Book Antiqua" w:hAnsi="Book Antiqua"/>
          <w:b/>
        </w:rPr>
        <w:t>Tahun 2019</w:t>
      </w:r>
    </w:p>
    <w:p w:rsidR="004B732F" w:rsidRDefault="004B732F" w:rsidP="004B732F">
      <w:pPr>
        <w:spacing w:line="276" w:lineRule="auto"/>
        <w:jc w:val="center"/>
        <w:rPr>
          <w:rFonts w:ascii="Book Antiqua" w:hAnsi="Book Antiqua"/>
          <w:sz w:val="22"/>
          <w:szCs w:val="22"/>
        </w:rPr>
      </w:pPr>
    </w:p>
    <w:p w:rsidR="004B732F" w:rsidRPr="00F45135" w:rsidRDefault="00F45135" w:rsidP="004B732F">
      <w:pPr>
        <w:spacing w:line="276" w:lineRule="auto"/>
        <w:jc w:val="center"/>
        <w:rPr>
          <w:rFonts w:ascii="Book Antiqua" w:hAnsi="Book Antiqua"/>
          <w:b/>
          <w:sz w:val="22"/>
          <w:szCs w:val="22"/>
        </w:rPr>
      </w:pPr>
      <w:r w:rsidRPr="00F45135">
        <w:rPr>
          <w:rFonts w:ascii="Book Antiqua" w:hAnsi="Book Antiqua"/>
          <w:b/>
          <w:sz w:val="22"/>
          <w:szCs w:val="22"/>
        </w:rPr>
        <w:t>Topan Naga Sadewa</w:t>
      </w:r>
    </w:p>
    <w:p w:rsidR="004B732F" w:rsidRPr="00F45135" w:rsidRDefault="00F45135" w:rsidP="004B732F">
      <w:pPr>
        <w:spacing w:line="276" w:lineRule="auto"/>
        <w:jc w:val="center"/>
        <w:rPr>
          <w:rFonts w:ascii="Book Antiqua" w:hAnsi="Book Antiqua"/>
          <w:sz w:val="22"/>
          <w:szCs w:val="22"/>
        </w:rPr>
      </w:pPr>
      <w:r w:rsidRPr="00F45135">
        <w:rPr>
          <w:rFonts w:ascii="Book Antiqua" w:hAnsi="Book Antiqua"/>
          <w:sz w:val="22"/>
          <w:szCs w:val="22"/>
        </w:rPr>
        <w:t>Dewatopan91@gmail.com</w:t>
      </w:r>
    </w:p>
    <w:p w:rsidR="004B732F" w:rsidRDefault="004B732F" w:rsidP="004B732F">
      <w:pPr>
        <w:spacing w:line="276" w:lineRule="auto"/>
        <w:jc w:val="center"/>
        <w:rPr>
          <w:rFonts w:ascii="Book Antiqua" w:hAnsi="Book Antiqua"/>
          <w:sz w:val="22"/>
          <w:szCs w:val="22"/>
        </w:rPr>
      </w:pPr>
    </w:p>
    <w:p w:rsidR="00F45135" w:rsidRPr="00F45135" w:rsidRDefault="00F45135" w:rsidP="004B732F">
      <w:pPr>
        <w:spacing w:line="276" w:lineRule="auto"/>
        <w:jc w:val="center"/>
        <w:rPr>
          <w:rFonts w:ascii="Book Antiqua" w:hAnsi="Book Antiqua"/>
          <w:sz w:val="22"/>
          <w:szCs w:val="22"/>
        </w:rPr>
      </w:pPr>
      <w:r w:rsidRPr="00F45135">
        <w:rPr>
          <w:rFonts w:ascii="Book Antiqua" w:hAnsi="Book Antiqua"/>
          <w:b/>
          <w:sz w:val="22"/>
          <w:szCs w:val="22"/>
        </w:rPr>
        <w:t>Rudiatno</w:t>
      </w:r>
      <w:proofErr w:type="gramStart"/>
      <w:r w:rsidRPr="00F45135">
        <w:rPr>
          <w:rFonts w:ascii="Book Antiqua" w:hAnsi="Book Antiqua"/>
          <w:b/>
          <w:sz w:val="22"/>
          <w:szCs w:val="22"/>
        </w:rPr>
        <w:t>,SH</w:t>
      </w:r>
      <w:proofErr w:type="gramEnd"/>
      <w:r w:rsidRPr="00F45135">
        <w:rPr>
          <w:rFonts w:ascii="Book Antiqua" w:hAnsi="Book Antiqua"/>
          <w:b/>
          <w:sz w:val="22"/>
          <w:szCs w:val="22"/>
        </w:rPr>
        <w:t>.,MM</w:t>
      </w:r>
      <w:r w:rsidRPr="00F45135">
        <w:rPr>
          <w:rFonts w:ascii="Book Antiqua" w:hAnsi="Book Antiqua"/>
          <w:sz w:val="22"/>
          <w:szCs w:val="22"/>
        </w:rPr>
        <w:t xml:space="preserve"> </w:t>
      </w:r>
    </w:p>
    <w:p w:rsidR="004B732F" w:rsidRDefault="004B732F" w:rsidP="004B732F">
      <w:pPr>
        <w:spacing w:line="276" w:lineRule="auto"/>
        <w:jc w:val="center"/>
        <w:rPr>
          <w:rFonts w:ascii="Book Antiqua" w:hAnsi="Book Antiqua"/>
          <w:sz w:val="22"/>
          <w:szCs w:val="22"/>
        </w:rPr>
      </w:pPr>
      <w:r>
        <w:rPr>
          <w:rFonts w:ascii="Book Antiqua" w:hAnsi="Book Antiqua"/>
          <w:sz w:val="22"/>
          <w:szCs w:val="22"/>
        </w:rPr>
        <w:t>Universitas Wijaya Putra Surabaya</w:t>
      </w:r>
    </w:p>
    <w:p w:rsidR="004B732F" w:rsidRDefault="004B732F" w:rsidP="004B732F">
      <w:pPr>
        <w:spacing w:line="276" w:lineRule="auto"/>
        <w:jc w:val="center"/>
        <w:rPr>
          <w:rFonts w:ascii="Book Antiqua" w:hAnsi="Book Antiqua"/>
          <w:sz w:val="22"/>
          <w:szCs w:val="22"/>
        </w:rPr>
      </w:pPr>
    </w:p>
    <w:p w:rsidR="004B732F" w:rsidRDefault="004B732F" w:rsidP="004B732F">
      <w:pPr>
        <w:spacing w:line="276" w:lineRule="auto"/>
        <w:jc w:val="center"/>
        <w:rPr>
          <w:rFonts w:ascii="Book Antiqua" w:hAnsi="Book Antiqua"/>
          <w:b/>
          <w:i/>
        </w:rPr>
      </w:pPr>
      <w:r w:rsidRPr="00950D34">
        <w:rPr>
          <w:rFonts w:ascii="Book Antiqua" w:hAnsi="Book Antiqua"/>
          <w:b/>
          <w:i/>
        </w:rPr>
        <w:t>ABSTRACT</w:t>
      </w:r>
    </w:p>
    <w:p w:rsidR="004B732F" w:rsidRDefault="004B732F" w:rsidP="004B732F">
      <w:pPr>
        <w:rPr>
          <w:rFonts w:ascii="Book Antiqua" w:hAnsi="Book Antiqua" w:cs="Times New Roman"/>
          <w:b/>
          <w:i/>
          <w:sz w:val="22"/>
          <w:szCs w:val="22"/>
        </w:rPr>
      </w:pPr>
    </w:p>
    <w:p w:rsidR="00F45135" w:rsidRPr="00F5561E" w:rsidRDefault="00F45135" w:rsidP="00F45135">
      <w:pPr>
        <w:jc w:val="both"/>
        <w:rPr>
          <w:rFonts w:ascii="Book Antiqua" w:hAnsi="Book Antiqua"/>
          <w:i/>
          <w:sz w:val="22"/>
          <w:szCs w:val="22"/>
        </w:rPr>
      </w:pPr>
      <w:r w:rsidRPr="00F5561E">
        <w:rPr>
          <w:rFonts w:ascii="Book Antiqua" w:hAnsi="Book Antiqua"/>
          <w:i/>
          <w:sz w:val="22"/>
          <w:szCs w:val="22"/>
        </w:rPr>
        <w:t xml:space="preserve">This study aims to examine and analyze the influence of leadership style and organizational culture on employee performance at </w:t>
      </w:r>
      <w:r w:rsidRPr="00F5561E">
        <w:rPr>
          <w:rFonts w:ascii="Book Antiqua" w:hAnsi="Book Antiqua"/>
          <w:sz w:val="22"/>
          <w:szCs w:val="22"/>
        </w:rPr>
        <w:t>PT. Harvest Metalindo Perkasa Gresik</w:t>
      </w:r>
      <w:r w:rsidRPr="00F5561E">
        <w:rPr>
          <w:rFonts w:ascii="Book Antiqua" w:hAnsi="Book Antiqua"/>
          <w:i/>
          <w:sz w:val="22"/>
          <w:szCs w:val="22"/>
        </w:rPr>
        <w:t xml:space="preserve">. The sampling technique in this study used random sampling technique and obtained 54 employees as research samples. The data analysis technique used is multiple linear regression analysis. The results of this study indicate that partially the leadership style has no effect on employee performance and organizational culture has a significant positive effect on employee performance. While simultaneously leadership style and organizational culture significantly influence employee performance at </w:t>
      </w:r>
      <w:r w:rsidRPr="00F5561E">
        <w:rPr>
          <w:rFonts w:ascii="Book Antiqua" w:hAnsi="Book Antiqua"/>
          <w:sz w:val="22"/>
          <w:szCs w:val="22"/>
        </w:rPr>
        <w:t>PT. Harvest Metalindo Perkasa Gresik.</w:t>
      </w:r>
    </w:p>
    <w:p w:rsidR="00F45135" w:rsidRPr="00F5561E" w:rsidRDefault="00F45135">
      <w:pPr>
        <w:spacing w:after="200" w:line="276" w:lineRule="auto"/>
        <w:rPr>
          <w:rFonts w:ascii="Book Antiqua" w:hAnsi="Book Antiqua" w:cs="Times New Roman"/>
          <w:b/>
          <w:i/>
          <w:sz w:val="22"/>
          <w:szCs w:val="22"/>
        </w:rPr>
      </w:pPr>
    </w:p>
    <w:p w:rsidR="00F45135" w:rsidRPr="00F5561E" w:rsidRDefault="00F45135" w:rsidP="00F45135">
      <w:pPr>
        <w:rPr>
          <w:rFonts w:ascii="Book Antiqua" w:hAnsi="Book Antiqua"/>
          <w:b/>
          <w:i/>
          <w:sz w:val="22"/>
          <w:szCs w:val="22"/>
        </w:rPr>
      </w:pPr>
      <w:r w:rsidRPr="00F5561E">
        <w:rPr>
          <w:rFonts w:ascii="Book Antiqua" w:hAnsi="Book Antiqua"/>
          <w:b/>
          <w:i/>
          <w:sz w:val="22"/>
          <w:szCs w:val="22"/>
        </w:rPr>
        <w:t>Keywords: leadership style</w:t>
      </w:r>
      <w:proofErr w:type="gramStart"/>
      <w:r w:rsidRPr="00F5561E">
        <w:rPr>
          <w:rFonts w:ascii="Book Antiqua" w:hAnsi="Book Antiqua"/>
          <w:b/>
          <w:i/>
          <w:sz w:val="22"/>
          <w:szCs w:val="22"/>
        </w:rPr>
        <w:t>,  organizational</w:t>
      </w:r>
      <w:proofErr w:type="gramEnd"/>
      <w:r w:rsidRPr="00F5561E">
        <w:rPr>
          <w:rFonts w:ascii="Book Antiqua" w:hAnsi="Book Antiqua"/>
          <w:b/>
          <w:i/>
          <w:sz w:val="22"/>
          <w:szCs w:val="22"/>
        </w:rPr>
        <w:t xml:space="preserve"> culture,  employee performance</w:t>
      </w:r>
    </w:p>
    <w:p w:rsidR="00F45135" w:rsidRDefault="00F45135">
      <w:pPr>
        <w:spacing w:after="200" w:line="276" w:lineRule="auto"/>
        <w:rPr>
          <w:rFonts w:ascii="Book Antiqua" w:hAnsi="Book Antiqua" w:cs="Times New Roman"/>
          <w:b/>
          <w:i/>
          <w:sz w:val="22"/>
          <w:szCs w:val="22"/>
        </w:rPr>
      </w:pPr>
    </w:p>
    <w:p w:rsidR="00F45135" w:rsidRPr="00F5561E" w:rsidRDefault="00F45135" w:rsidP="00F45135">
      <w:pPr>
        <w:spacing w:after="200" w:line="276" w:lineRule="auto"/>
        <w:jc w:val="center"/>
        <w:rPr>
          <w:rFonts w:ascii="Book Antiqua" w:hAnsi="Book Antiqua" w:cs="Times New Roman"/>
          <w:b/>
        </w:rPr>
      </w:pPr>
      <w:r w:rsidRPr="00F5561E">
        <w:rPr>
          <w:rFonts w:ascii="Book Antiqua" w:hAnsi="Book Antiqua" w:cs="Times New Roman"/>
          <w:b/>
        </w:rPr>
        <w:t>ABSTRAK</w:t>
      </w:r>
    </w:p>
    <w:p w:rsidR="00F45135" w:rsidRPr="00F5561E" w:rsidRDefault="00F45135" w:rsidP="00F45135">
      <w:pPr>
        <w:jc w:val="both"/>
        <w:rPr>
          <w:rFonts w:ascii="Book Antiqua" w:hAnsi="Book Antiqua"/>
          <w:sz w:val="22"/>
          <w:szCs w:val="22"/>
        </w:rPr>
      </w:pPr>
      <w:r w:rsidRPr="00F5561E">
        <w:rPr>
          <w:rFonts w:ascii="Book Antiqua" w:hAnsi="Book Antiqua"/>
          <w:sz w:val="22"/>
          <w:szCs w:val="22"/>
        </w:rPr>
        <w:t xml:space="preserve">Penelitian ini bertujuan untuk menguji dan menganalisis pengaruh </w:t>
      </w:r>
      <w:proofErr w:type="gramStart"/>
      <w:r w:rsidRPr="00F5561E">
        <w:rPr>
          <w:rFonts w:ascii="Book Antiqua" w:hAnsi="Book Antiqua"/>
          <w:sz w:val="22"/>
          <w:szCs w:val="22"/>
        </w:rPr>
        <w:t>gaya</w:t>
      </w:r>
      <w:proofErr w:type="gramEnd"/>
      <w:r w:rsidRPr="00F5561E">
        <w:rPr>
          <w:rFonts w:ascii="Book Antiqua" w:hAnsi="Book Antiqua"/>
          <w:sz w:val="22"/>
          <w:szCs w:val="22"/>
        </w:rPr>
        <w:t xml:space="preserve"> kepemimpinan dan budaya organisasi terhadap kinerja karyawan di PT. Harvest Metalindo Perkasa Gresik. Teknik </w:t>
      </w:r>
      <w:proofErr w:type="gramStart"/>
      <w:r w:rsidRPr="00F5561E">
        <w:rPr>
          <w:rFonts w:ascii="Book Antiqua" w:hAnsi="Book Antiqua"/>
          <w:sz w:val="22"/>
          <w:szCs w:val="22"/>
        </w:rPr>
        <w:t>pengambilan  sampel</w:t>
      </w:r>
      <w:proofErr w:type="gramEnd"/>
      <w:r w:rsidRPr="00F5561E">
        <w:rPr>
          <w:rFonts w:ascii="Book Antiqua" w:hAnsi="Book Antiqua"/>
          <w:sz w:val="22"/>
          <w:szCs w:val="22"/>
        </w:rPr>
        <w:t xml:space="preserve"> dalam penelitian ini menggunakan teknik sampling random dan diperoleh 54 karyawan sebagai sampel penelitian. </w:t>
      </w:r>
      <w:proofErr w:type="gramStart"/>
      <w:r w:rsidRPr="00F5561E">
        <w:rPr>
          <w:rFonts w:ascii="Book Antiqua" w:hAnsi="Book Antiqua"/>
          <w:sz w:val="22"/>
          <w:szCs w:val="22"/>
        </w:rPr>
        <w:t>Teknik analisis data yang digunakan adalah analisis regresi linier berganda.</w:t>
      </w:r>
      <w:proofErr w:type="gramEnd"/>
      <w:r w:rsidRPr="00F5561E">
        <w:rPr>
          <w:rFonts w:ascii="Book Antiqua" w:hAnsi="Book Antiqua"/>
          <w:sz w:val="22"/>
          <w:szCs w:val="22"/>
        </w:rPr>
        <w:t xml:space="preserve"> Hasil penelitian ini menunjukkan bahwa secara parsial </w:t>
      </w:r>
      <w:proofErr w:type="gramStart"/>
      <w:r w:rsidRPr="00F5561E">
        <w:rPr>
          <w:rFonts w:ascii="Book Antiqua" w:hAnsi="Book Antiqua"/>
          <w:sz w:val="22"/>
          <w:szCs w:val="22"/>
        </w:rPr>
        <w:t>gaya</w:t>
      </w:r>
      <w:proofErr w:type="gramEnd"/>
      <w:r w:rsidRPr="00F5561E">
        <w:rPr>
          <w:rFonts w:ascii="Book Antiqua" w:hAnsi="Book Antiqua"/>
          <w:sz w:val="22"/>
          <w:szCs w:val="22"/>
        </w:rPr>
        <w:t xml:space="preserve"> kepemimpinan tidak berpengaruh terhadap kinerja karyawan dan budaya organisasi berpengaruh positif signifikan terhadap kinerja karyawan. Sedangkan secara simultan </w:t>
      </w:r>
      <w:proofErr w:type="gramStart"/>
      <w:r w:rsidRPr="00F5561E">
        <w:rPr>
          <w:rFonts w:ascii="Book Antiqua" w:hAnsi="Book Antiqua"/>
          <w:sz w:val="22"/>
          <w:szCs w:val="22"/>
        </w:rPr>
        <w:t>gaya</w:t>
      </w:r>
      <w:proofErr w:type="gramEnd"/>
      <w:r w:rsidRPr="00F5561E">
        <w:rPr>
          <w:rFonts w:ascii="Book Antiqua" w:hAnsi="Book Antiqua"/>
          <w:sz w:val="22"/>
          <w:szCs w:val="22"/>
        </w:rPr>
        <w:t xml:space="preserve"> kepemimpinan dan budaya organisasi berpengaruh signifikan terhadap kinerja karyawan di PT. Harvest Metalindo Perkasa.</w:t>
      </w:r>
    </w:p>
    <w:p w:rsidR="00F45135" w:rsidRPr="00F5561E" w:rsidRDefault="00F45135" w:rsidP="00F45135">
      <w:pPr>
        <w:jc w:val="both"/>
        <w:rPr>
          <w:rFonts w:ascii="Book Antiqua" w:hAnsi="Book Antiqua"/>
          <w:sz w:val="22"/>
          <w:szCs w:val="22"/>
        </w:rPr>
      </w:pPr>
    </w:p>
    <w:p w:rsidR="004B732F" w:rsidRPr="00F45135" w:rsidRDefault="00F45135" w:rsidP="00F45135">
      <w:pPr>
        <w:spacing w:after="200" w:line="276" w:lineRule="auto"/>
        <w:rPr>
          <w:rFonts w:ascii="Book Antiqua" w:hAnsi="Book Antiqua" w:cs="Times New Roman"/>
          <w:b/>
          <w:sz w:val="22"/>
          <w:szCs w:val="22"/>
        </w:rPr>
      </w:pPr>
      <w:r w:rsidRPr="00F5561E">
        <w:rPr>
          <w:rFonts w:ascii="Book Antiqua" w:hAnsi="Book Antiqua"/>
          <w:b/>
          <w:sz w:val="22"/>
          <w:szCs w:val="22"/>
        </w:rPr>
        <w:t xml:space="preserve">Kata </w:t>
      </w:r>
      <w:proofErr w:type="gramStart"/>
      <w:r w:rsidRPr="00F5561E">
        <w:rPr>
          <w:rFonts w:ascii="Book Antiqua" w:hAnsi="Book Antiqua"/>
          <w:b/>
          <w:sz w:val="22"/>
          <w:szCs w:val="22"/>
        </w:rPr>
        <w:t>kunci :</w:t>
      </w:r>
      <w:proofErr w:type="gramEnd"/>
      <w:r w:rsidRPr="00F5561E">
        <w:rPr>
          <w:rFonts w:ascii="Book Antiqua" w:hAnsi="Book Antiqua"/>
          <w:b/>
          <w:sz w:val="22"/>
          <w:szCs w:val="22"/>
        </w:rPr>
        <w:t xml:space="preserve"> Gaya kepemimpinan, Budaya Organisasi, Kinerja Perusahaan</w:t>
      </w:r>
      <w:r w:rsidR="004B732F" w:rsidRPr="00F45135">
        <w:rPr>
          <w:rFonts w:ascii="Book Antiqua" w:hAnsi="Book Antiqua" w:cs="Times New Roman"/>
          <w:b/>
          <w:sz w:val="22"/>
          <w:szCs w:val="22"/>
        </w:rPr>
        <w:br w:type="page"/>
      </w:r>
    </w:p>
    <w:p w:rsidR="004B732F" w:rsidRDefault="004B732F" w:rsidP="004B732F">
      <w:pPr>
        <w:jc w:val="both"/>
        <w:sectPr w:rsidR="004B732F" w:rsidSect="00B678FD">
          <w:pgSz w:w="12240" w:h="15840"/>
          <w:pgMar w:top="1440" w:right="1440" w:bottom="1440" w:left="1440" w:header="720" w:footer="720" w:gutter="0"/>
          <w:cols w:space="720"/>
          <w:docGrid w:linePitch="360"/>
        </w:sectPr>
      </w:pPr>
    </w:p>
    <w:p w:rsidR="004B732F" w:rsidRDefault="004B732F" w:rsidP="004B732F">
      <w:pPr>
        <w:jc w:val="both"/>
        <w:rPr>
          <w:rFonts w:ascii="Book Antiqua" w:hAnsi="Book Antiqua"/>
          <w:b/>
        </w:rPr>
      </w:pPr>
      <w:r w:rsidRPr="004B732F">
        <w:rPr>
          <w:rFonts w:ascii="Book Antiqua" w:hAnsi="Book Antiqua"/>
          <w:b/>
        </w:rPr>
        <w:lastRenderedPageBreak/>
        <w:t>PENDAHULUAN</w:t>
      </w:r>
    </w:p>
    <w:p w:rsidR="00F45135" w:rsidRPr="00F5561E" w:rsidRDefault="00F45135" w:rsidP="00F45135">
      <w:pPr>
        <w:ind w:firstLine="567"/>
        <w:jc w:val="both"/>
        <w:rPr>
          <w:rFonts w:ascii="Book Antiqua" w:hAnsi="Book Antiqua" w:cs="Times New Roman"/>
          <w:sz w:val="22"/>
          <w:szCs w:val="22"/>
        </w:rPr>
      </w:pPr>
      <w:proofErr w:type="gramStart"/>
      <w:r w:rsidRPr="00F5561E">
        <w:rPr>
          <w:rFonts w:ascii="Book Antiqua" w:hAnsi="Book Antiqua" w:cs="Times New Roman"/>
          <w:sz w:val="22"/>
          <w:szCs w:val="22"/>
        </w:rPr>
        <w:t>Dalam menghadapi persaingan bisnis di era</w:t>
      </w:r>
      <w:r w:rsidR="00F5561E">
        <w:rPr>
          <w:rFonts w:ascii="Book Antiqua" w:hAnsi="Book Antiqua" w:cs="Times New Roman"/>
          <w:sz w:val="22"/>
          <w:szCs w:val="22"/>
        </w:rPr>
        <w:t xml:space="preserve"> </w:t>
      </w:r>
      <w:r w:rsidRPr="00F5561E">
        <w:rPr>
          <w:rFonts w:ascii="Book Antiqua" w:hAnsi="Book Antiqua" w:cs="Times New Roman"/>
          <w:sz w:val="22"/>
          <w:szCs w:val="22"/>
        </w:rPr>
        <w:t>globalisasi yang semakin pesat, sebuah perusahaan harus memiliki sumber daya manusia sebagai tenaga kerja yang memiliki kualitas yang tinggi.</w:t>
      </w:r>
      <w:proofErr w:type="gramEnd"/>
      <w:r w:rsidRPr="00F5561E">
        <w:rPr>
          <w:rFonts w:ascii="Book Antiqua" w:hAnsi="Book Antiqua" w:cs="Times New Roman"/>
          <w:sz w:val="22"/>
          <w:szCs w:val="22"/>
        </w:rPr>
        <w:t xml:space="preserve"> </w:t>
      </w:r>
      <w:proofErr w:type="gramStart"/>
      <w:r w:rsidRPr="00F5561E">
        <w:rPr>
          <w:rFonts w:ascii="Book Antiqua" w:hAnsi="Book Antiqua" w:cs="Times New Roman"/>
          <w:sz w:val="22"/>
          <w:szCs w:val="22"/>
          <w:lang w:val="en-ID"/>
        </w:rPr>
        <w:t>“</w:t>
      </w:r>
      <w:r w:rsidRPr="00F5561E">
        <w:rPr>
          <w:rFonts w:ascii="Book Antiqua" w:hAnsi="Book Antiqua" w:cs="Times New Roman"/>
          <w:sz w:val="22"/>
          <w:szCs w:val="22"/>
        </w:rPr>
        <w:t xml:space="preserve">Sumber daya manusia yang berkualitas tinggi merupakan sumber daya manusia yang mampu menciptakan nilai komparatif dan juga nilai kompetitif, </w:t>
      </w:r>
      <w:r w:rsidRPr="00F5561E">
        <w:rPr>
          <w:rFonts w:ascii="Book Antiqua" w:hAnsi="Book Antiqua" w:cs="Times New Roman"/>
          <w:i/>
          <w:sz w:val="22"/>
          <w:szCs w:val="22"/>
        </w:rPr>
        <w:t>generative</w:t>
      </w:r>
      <w:r w:rsidRPr="00F5561E">
        <w:rPr>
          <w:rFonts w:ascii="Book Antiqua" w:hAnsi="Book Antiqua" w:cs="Times New Roman"/>
          <w:sz w:val="22"/>
          <w:szCs w:val="22"/>
        </w:rPr>
        <w:t xml:space="preserve"> serta inovatif sebagai aset terpenting perusahaan karena perannya sebagai subyek pelaksana kebijakan dan kegiatan operasional perusahaan</w:t>
      </w:r>
      <w:r w:rsidRPr="00F5561E">
        <w:rPr>
          <w:rFonts w:ascii="Book Antiqua" w:hAnsi="Book Antiqua" w:cs="Times New Roman"/>
          <w:sz w:val="22"/>
          <w:szCs w:val="22"/>
          <w:lang w:val="en-ID"/>
        </w:rPr>
        <w:t>”</w:t>
      </w:r>
      <w:r w:rsidRPr="00F5561E">
        <w:rPr>
          <w:rFonts w:ascii="Book Antiqua" w:hAnsi="Book Antiqua" w:cs="Times New Roman"/>
          <w:sz w:val="22"/>
          <w:szCs w:val="22"/>
        </w:rPr>
        <w:t xml:space="preserve"> (Sutrisno, 2014:9).</w:t>
      </w:r>
      <w:proofErr w:type="gramEnd"/>
    </w:p>
    <w:p w:rsidR="00F45135" w:rsidRPr="00F5561E" w:rsidRDefault="003B1B5A" w:rsidP="00F45135">
      <w:pPr>
        <w:ind w:firstLine="567"/>
        <w:jc w:val="both"/>
        <w:rPr>
          <w:rFonts w:ascii="Book Antiqua" w:hAnsi="Book Antiqua" w:cs="Times New Roman"/>
          <w:sz w:val="22"/>
          <w:szCs w:val="22"/>
        </w:rPr>
      </w:pPr>
      <w:r w:rsidRPr="00F5561E">
        <w:rPr>
          <w:rFonts w:ascii="Book Antiqua" w:hAnsi="Book Antiqua" w:cs="Times New Roman"/>
          <w:sz w:val="22"/>
          <w:szCs w:val="22"/>
        </w:rPr>
        <w:t xml:space="preserve">Dalam dunia bisnis, </w:t>
      </w:r>
      <w:proofErr w:type="gramStart"/>
      <w:r w:rsidRPr="00F5561E">
        <w:rPr>
          <w:rFonts w:ascii="Book Antiqua" w:hAnsi="Book Antiqua" w:cs="Times New Roman"/>
          <w:sz w:val="22"/>
          <w:szCs w:val="22"/>
        </w:rPr>
        <w:t>gaya</w:t>
      </w:r>
      <w:proofErr w:type="gramEnd"/>
      <w:r w:rsidRPr="00F5561E">
        <w:rPr>
          <w:rFonts w:ascii="Book Antiqua" w:hAnsi="Book Antiqua" w:cs="Times New Roman"/>
          <w:sz w:val="22"/>
          <w:szCs w:val="22"/>
        </w:rPr>
        <w:t xml:space="preserve"> kepemimpinan berpengaruh besar terhadap jalannya perusahaan dan kelangsungan hidup perusahaan. Seorang pemimpin memberikan </w:t>
      </w:r>
      <w:proofErr w:type="gramStart"/>
      <w:r w:rsidRPr="00F5561E">
        <w:rPr>
          <w:rFonts w:ascii="Book Antiqua" w:hAnsi="Book Antiqua" w:cs="Times New Roman"/>
          <w:sz w:val="22"/>
          <w:szCs w:val="22"/>
        </w:rPr>
        <w:t>pengaruh  signifikan</w:t>
      </w:r>
      <w:proofErr w:type="gramEnd"/>
      <w:r w:rsidRPr="00F5561E">
        <w:rPr>
          <w:rFonts w:ascii="Book Antiqua" w:hAnsi="Book Antiqua" w:cs="Times New Roman"/>
          <w:sz w:val="22"/>
          <w:szCs w:val="22"/>
        </w:rPr>
        <w:t xml:space="preserve"> dalam mencapai visi, misi, dan tujuan suatu perusahaan. Pemimpin </w:t>
      </w:r>
      <w:proofErr w:type="gramStart"/>
      <w:r w:rsidRPr="00F5561E">
        <w:rPr>
          <w:rFonts w:ascii="Book Antiqua" w:hAnsi="Book Antiqua" w:cs="Times New Roman"/>
          <w:sz w:val="22"/>
          <w:szCs w:val="22"/>
        </w:rPr>
        <w:t>akan</w:t>
      </w:r>
      <w:proofErr w:type="gramEnd"/>
      <w:r w:rsidRPr="00F5561E">
        <w:rPr>
          <w:rFonts w:ascii="Book Antiqua" w:hAnsi="Book Antiqua" w:cs="Times New Roman"/>
          <w:sz w:val="22"/>
          <w:szCs w:val="22"/>
        </w:rPr>
        <w:t xml:space="preserve"> diakui sebagai pemimpin apabila ia mampu memberikan pengaruh dan mampu mengarahkan bawahannya ke arah tujuan perusahaan. Dengan kata lain </w:t>
      </w:r>
      <w:proofErr w:type="gramStart"/>
      <w:r w:rsidRPr="00F5561E">
        <w:rPr>
          <w:rFonts w:ascii="Book Antiqua" w:hAnsi="Book Antiqua" w:cs="Times New Roman"/>
          <w:sz w:val="22"/>
          <w:szCs w:val="22"/>
        </w:rPr>
        <w:t>gaya</w:t>
      </w:r>
      <w:proofErr w:type="gramEnd"/>
      <w:r w:rsidRPr="00F5561E">
        <w:rPr>
          <w:rFonts w:ascii="Book Antiqua" w:hAnsi="Book Antiqua" w:cs="Times New Roman"/>
          <w:sz w:val="22"/>
          <w:szCs w:val="22"/>
        </w:rPr>
        <w:t xml:space="preserve"> kepemimpinan yang digunakan dalam suatu perusaaan akan mempengaruhi tinggi rendahnya kinerja karyawan.</w:t>
      </w:r>
    </w:p>
    <w:p w:rsidR="003B1B5A" w:rsidRPr="00F5561E" w:rsidRDefault="003B1B5A" w:rsidP="003B1B5A">
      <w:pPr>
        <w:ind w:firstLine="567"/>
        <w:jc w:val="both"/>
        <w:rPr>
          <w:rFonts w:ascii="Book Antiqua" w:hAnsi="Book Antiqua" w:cs="Times New Roman"/>
          <w:sz w:val="22"/>
          <w:szCs w:val="22"/>
        </w:rPr>
      </w:pPr>
      <w:proofErr w:type="gramStart"/>
      <w:r w:rsidRPr="00F5561E">
        <w:rPr>
          <w:rFonts w:ascii="Book Antiqua" w:hAnsi="Book Antiqua" w:cs="Times New Roman"/>
          <w:sz w:val="22"/>
          <w:szCs w:val="22"/>
        </w:rPr>
        <w:t>Budaya organisasi juga memiliki peran yang cukup penting dalam menjaga stabilitas sistem sosial karena mampu membentuk sikap dan perilaku karyawan.</w:t>
      </w:r>
      <w:proofErr w:type="gramEnd"/>
      <w:r w:rsidRPr="00F5561E">
        <w:rPr>
          <w:rFonts w:ascii="Book Antiqua" w:hAnsi="Book Antiqua" w:cs="Times New Roman"/>
          <w:sz w:val="22"/>
          <w:szCs w:val="22"/>
        </w:rPr>
        <w:t xml:space="preserve"> Kepemimpinan dan budaya organisasi memiliki hubungan yang sangat erat, karena setiap pimpinan memiliki </w:t>
      </w:r>
      <w:proofErr w:type="gramStart"/>
      <w:r w:rsidRPr="00F5561E">
        <w:rPr>
          <w:rFonts w:ascii="Book Antiqua" w:hAnsi="Book Antiqua" w:cs="Times New Roman"/>
          <w:sz w:val="22"/>
          <w:szCs w:val="22"/>
        </w:rPr>
        <w:t>gaya</w:t>
      </w:r>
      <w:proofErr w:type="gramEnd"/>
      <w:r w:rsidRPr="00F5561E">
        <w:rPr>
          <w:rFonts w:ascii="Book Antiqua" w:hAnsi="Book Antiqua" w:cs="Times New Roman"/>
          <w:sz w:val="22"/>
          <w:szCs w:val="22"/>
        </w:rPr>
        <w:t xml:space="preserve"> kepemimpinan yang berbeda-beda yang pada akhirnya dari situlah akan terbentuk budaya organisasi.</w:t>
      </w:r>
    </w:p>
    <w:p w:rsidR="003B1B5A" w:rsidRPr="00F5561E" w:rsidRDefault="003B1B5A" w:rsidP="003B1B5A">
      <w:pPr>
        <w:ind w:firstLine="567"/>
        <w:jc w:val="both"/>
        <w:rPr>
          <w:rFonts w:ascii="Book Antiqua" w:hAnsi="Book Antiqua" w:cs="Times New Roman"/>
          <w:sz w:val="22"/>
          <w:szCs w:val="22"/>
        </w:rPr>
      </w:pPr>
      <w:r w:rsidRPr="00F5561E">
        <w:rPr>
          <w:rFonts w:ascii="Book Antiqua" w:hAnsi="Book Antiqua" w:cs="Times New Roman"/>
          <w:sz w:val="22"/>
          <w:szCs w:val="22"/>
          <w:bdr w:val="none" w:sz="0" w:space="0" w:color="auto" w:frame="1"/>
        </w:rPr>
        <w:t xml:space="preserve">Penelitian ini dilakukan pada perusahaan </w:t>
      </w:r>
      <w:r w:rsidR="00F5561E">
        <w:rPr>
          <w:rFonts w:ascii="Book Antiqua" w:hAnsi="Book Antiqua" w:cs="Times New Roman"/>
          <w:sz w:val="22"/>
          <w:szCs w:val="22"/>
        </w:rPr>
        <w:t xml:space="preserve">PT Harvest Metalindo Perkasa </w:t>
      </w:r>
      <w:r w:rsidR="0009034C">
        <w:rPr>
          <w:rFonts w:ascii="Book Antiqua" w:hAnsi="Book Antiqua" w:cs="Times New Roman"/>
          <w:sz w:val="22"/>
          <w:szCs w:val="22"/>
        </w:rPr>
        <w:t>yang  merupakan peru</w:t>
      </w:r>
      <w:r w:rsidR="00F5561E">
        <w:rPr>
          <w:rFonts w:ascii="Book Antiqua" w:hAnsi="Book Antiqua" w:cs="Times New Roman"/>
          <w:sz w:val="22"/>
          <w:szCs w:val="22"/>
        </w:rPr>
        <w:t>sahaa</w:t>
      </w:r>
      <w:r w:rsidRPr="00F5561E">
        <w:rPr>
          <w:rFonts w:ascii="Book Antiqua" w:hAnsi="Book Antiqua" w:cs="Times New Roman"/>
          <w:sz w:val="22"/>
          <w:szCs w:val="22"/>
        </w:rPr>
        <w:t xml:space="preserve">n  disributor  terbesar  dan  terpercaya  dengan  cabang  di berbagai  daerah  atau  lokasi  yang  tersebar  di seluruh  pulau  </w:t>
      </w:r>
      <w:r w:rsidR="0059418C">
        <w:rPr>
          <w:rFonts w:ascii="Book Antiqua" w:hAnsi="Book Antiqua" w:cs="Times New Roman"/>
          <w:sz w:val="22"/>
          <w:szCs w:val="22"/>
        </w:rPr>
        <w:t>Jawa</w:t>
      </w:r>
      <w:r w:rsidR="00CA08B8">
        <w:rPr>
          <w:rFonts w:ascii="Book Antiqua" w:hAnsi="Book Antiqua" w:cs="Times New Roman"/>
          <w:sz w:val="22"/>
          <w:szCs w:val="22"/>
        </w:rPr>
        <w:t>.  Akan tetapi tidak</w:t>
      </w:r>
      <w:r w:rsidRPr="00F5561E">
        <w:rPr>
          <w:rFonts w:ascii="Book Antiqua" w:hAnsi="Book Antiqua" w:cs="Times New Roman"/>
          <w:sz w:val="22"/>
          <w:szCs w:val="22"/>
        </w:rPr>
        <w:t xml:space="preserve"> d</w:t>
      </w:r>
      <w:r w:rsidR="00CA08B8">
        <w:rPr>
          <w:rFonts w:ascii="Book Antiqua" w:hAnsi="Book Antiqua" w:cs="Times New Roman"/>
          <w:sz w:val="22"/>
          <w:szCs w:val="22"/>
        </w:rPr>
        <w:t xml:space="preserve">engan </w:t>
      </w:r>
      <w:proofErr w:type="gramStart"/>
      <w:r w:rsidR="00CA08B8">
        <w:rPr>
          <w:rFonts w:ascii="Book Antiqua" w:hAnsi="Book Antiqua" w:cs="Times New Roman"/>
          <w:sz w:val="22"/>
          <w:szCs w:val="22"/>
        </w:rPr>
        <w:t>kebesaran  perusahaannya</w:t>
      </w:r>
      <w:proofErr w:type="gramEnd"/>
      <w:r w:rsidRPr="00F5561E">
        <w:rPr>
          <w:rFonts w:ascii="Book Antiqua" w:hAnsi="Book Antiqua" w:cs="Times New Roman"/>
          <w:sz w:val="22"/>
          <w:szCs w:val="22"/>
        </w:rPr>
        <w:t xml:space="preserve"> saja,</w:t>
      </w:r>
      <w:r w:rsidR="00CA08B8">
        <w:rPr>
          <w:rFonts w:ascii="Book Antiqua" w:hAnsi="Book Antiqua" w:cs="Times New Roman"/>
          <w:sz w:val="22"/>
          <w:szCs w:val="22"/>
        </w:rPr>
        <w:t xml:space="preserve">  kepemimpinan  sangat  </w:t>
      </w:r>
      <w:r w:rsidR="00CA08B8">
        <w:rPr>
          <w:rFonts w:ascii="Book Antiqua" w:hAnsi="Book Antiqua" w:cs="Times New Roman"/>
          <w:sz w:val="22"/>
          <w:szCs w:val="22"/>
        </w:rPr>
        <w:lastRenderedPageBreak/>
        <w:t xml:space="preserve">bepengaruh  </w:t>
      </w:r>
      <w:r w:rsidRPr="00F5561E">
        <w:rPr>
          <w:rFonts w:ascii="Book Antiqua" w:hAnsi="Book Antiqua" w:cs="Times New Roman"/>
          <w:sz w:val="22"/>
          <w:szCs w:val="22"/>
        </w:rPr>
        <w:t>terhadap  sistem  kerja  para karyawan.</w:t>
      </w:r>
    </w:p>
    <w:p w:rsidR="00F5561E" w:rsidRPr="00F5561E" w:rsidRDefault="003B1B5A" w:rsidP="00F5561E">
      <w:pPr>
        <w:ind w:firstLine="567"/>
        <w:jc w:val="both"/>
        <w:rPr>
          <w:rFonts w:ascii="Book Antiqua" w:hAnsi="Book Antiqua" w:cs="Times New Roman"/>
          <w:sz w:val="22"/>
          <w:szCs w:val="22"/>
        </w:rPr>
      </w:pPr>
      <w:proofErr w:type="gramStart"/>
      <w:r w:rsidRPr="00F5561E">
        <w:rPr>
          <w:rFonts w:ascii="Book Antiqua" w:hAnsi="Book Antiqua" w:cs="Times New Roman"/>
          <w:sz w:val="22"/>
          <w:szCs w:val="22"/>
          <w:lang w:val="en-ID"/>
        </w:rPr>
        <w:t>P</w:t>
      </w:r>
      <w:r w:rsidR="00F5561E" w:rsidRPr="00F5561E">
        <w:rPr>
          <w:rFonts w:ascii="Book Antiqua" w:hAnsi="Book Antiqua" w:cs="Times New Roman"/>
          <w:sz w:val="22"/>
          <w:szCs w:val="22"/>
          <w:lang w:val="en-ID"/>
        </w:rPr>
        <w:t xml:space="preserve">ada perusahaan </w:t>
      </w:r>
      <w:r w:rsidRPr="00F5561E">
        <w:rPr>
          <w:rFonts w:ascii="Book Antiqua" w:hAnsi="Book Antiqua" w:cs="Times New Roman"/>
          <w:sz w:val="22"/>
          <w:szCs w:val="22"/>
          <w:lang w:val="en-ID"/>
        </w:rPr>
        <w:t>PT Harvest Metalindo Perkasa, kepemimpinan dianggap belum berjalan ideal seperti halnya pemimpin belum bisa bersikap adil terhadap seluruh karyawan.</w:t>
      </w:r>
      <w:proofErr w:type="gramEnd"/>
      <w:r w:rsidRPr="00F5561E">
        <w:rPr>
          <w:rFonts w:ascii="Book Antiqua" w:hAnsi="Book Antiqua" w:cs="Times New Roman"/>
          <w:sz w:val="22"/>
          <w:szCs w:val="22"/>
          <w:lang w:val="en-ID"/>
        </w:rPr>
        <w:t xml:space="preserve"> </w:t>
      </w:r>
      <w:proofErr w:type="gramStart"/>
      <w:r w:rsidR="00F5561E" w:rsidRPr="00F5561E">
        <w:rPr>
          <w:rFonts w:ascii="Book Antiqua" w:hAnsi="Book Antiqua" w:cs="Times New Roman"/>
          <w:sz w:val="22"/>
          <w:szCs w:val="22"/>
          <w:lang w:val="en-ID"/>
        </w:rPr>
        <w:t>Gaya kepemimpinan yang dilakukan oleh pemimpin perusahaan terindikasi bahwa pemimpin kurang memberikan motivasi atau dukungan kepada karyawannya untuk melaksanakan tugas dengan baik dan juga kurang membantu dalam kendala di lapangan kerja.</w:t>
      </w:r>
      <w:proofErr w:type="gramEnd"/>
      <w:r w:rsidR="00F5561E" w:rsidRPr="00F5561E">
        <w:rPr>
          <w:rFonts w:ascii="Book Antiqua" w:hAnsi="Book Antiqua" w:cs="Times New Roman"/>
          <w:sz w:val="22"/>
          <w:szCs w:val="22"/>
          <w:lang w:val="en-ID"/>
        </w:rPr>
        <w:t xml:space="preserve"> (Sumber: hasil wawancara dengan pegawai PT Harvest Metalindo Perkasa, Mei</w:t>
      </w:r>
      <w:r w:rsidR="00F370E2">
        <w:rPr>
          <w:rFonts w:ascii="Book Antiqua" w:hAnsi="Book Antiqua" w:cs="Times New Roman"/>
          <w:sz w:val="22"/>
          <w:szCs w:val="22"/>
          <w:lang w:val="en-ID"/>
        </w:rPr>
        <w:t xml:space="preserve"> </w:t>
      </w:r>
      <w:r w:rsidR="00F5561E" w:rsidRPr="00F5561E">
        <w:rPr>
          <w:rFonts w:ascii="Book Antiqua" w:hAnsi="Book Antiqua" w:cs="Times New Roman"/>
          <w:sz w:val="22"/>
          <w:szCs w:val="22"/>
          <w:lang w:val="en-ID"/>
        </w:rPr>
        <w:t>2019).</w:t>
      </w:r>
    </w:p>
    <w:p w:rsidR="003B1B5A" w:rsidRPr="00F5561E" w:rsidRDefault="003B1B5A" w:rsidP="00F5561E">
      <w:pPr>
        <w:ind w:firstLine="567"/>
        <w:jc w:val="both"/>
        <w:rPr>
          <w:rFonts w:ascii="Book Antiqua" w:hAnsi="Book Antiqua" w:cs="Times New Roman"/>
          <w:sz w:val="22"/>
          <w:szCs w:val="22"/>
        </w:rPr>
      </w:pPr>
      <w:r w:rsidRPr="00F5561E">
        <w:rPr>
          <w:rFonts w:ascii="Book Antiqua" w:hAnsi="Book Antiqua" w:cs="Times New Roman"/>
          <w:sz w:val="22"/>
          <w:szCs w:val="22"/>
          <w:lang w:val="en-ID"/>
        </w:rPr>
        <w:t xml:space="preserve">Selain dari faktor kepemimpinan, faktor lain adalah budaya organisasi yang ada di PT Harvest Metalindo Perkasa. </w:t>
      </w:r>
      <w:proofErr w:type="gramStart"/>
      <w:r w:rsidRPr="00F5561E">
        <w:rPr>
          <w:rFonts w:ascii="Book Antiqua" w:hAnsi="Book Antiqua" w:cs="Times New Roman"/>
          <w:sz w:val="22"/>
          <w:szCs w:val="22"/>
          <w:lang w:val="en-ID"/>
        </w:rPr>
        <w:t>Budaya organisasi yang ada di PT Harvest Met</w:t>
      </w:r>
      <w:r w:rsidR="00F5561E" w:rsidRPr="00F5561E">
        <w:rPr>
          <w:rFonts w:ascii="Book Antiqua" w:hAnsi="Book Antiqua" w:cs="Times New Roman"/>
          <w:sz w:val="22"/>
          <w:szCs w:val="22"/>
          <w:lang w:val="en-ID"/>
        </w:rPr>
        <w:t>al</w:t>
      </w:r>
      <w:r w:rsidRPr="00F5561E">
        <w:rPr>
          <w:rFonts w:ascii="Book Antiqua" w:hAnsi="Book Antiqua" w:cs="Times New Roman"/>
          <w:sz w:val="22"/>
          <w:szCs w:val="22"/>
          <w:lang w:val="en-ID"/>
        </w:rPr>
        <w:t xml:space="preserve">indo Perkasa terindikasi bahwa kurangnya dorongan untuk memiliki inisiatif, selain itu kurang termotivasinya karyawan dalam melakukan pekerjaan yang dapat mempengaruhi pelayanan kepada </w:t>
      </w:r>
      <w:r w:rsidRPr="00F5561E">
        <w:rPr>
          <w:rFonts w:ascii="Book Antiqua" w:hAnsi="Book Antiqua" w:cs="Times New Roman"/>
          <w:i/>
          <w:sz w:val="22"/>
          <w:szCs w:val="22"/>
          <w:lang w:val="en-ID"/>
        </w:rPr>
        <w:t>customer</w:t>
      </w:r>
      <w:r w:rsidRPr="00F5561E">
        <w:rPr>
          <w:rFonts w:ascii="Book Antiqua" w:hAnsi="Book Antiqua" w:cs="Times New Roman"/>
          <w:sz w:val="22"/>
          <w:szCs w:val="22"/>
          <w:lang w:val="en-ID"/>
        </w:rPr>
        <w:t>.</w:t>
      </w:r>
      <w:proofErr w:type="gramEnd"/>
      <w:r w:rsidRPr="00F5561E">
        <w:rPr>
          <w:rFonts w:ascii="Book Antiqua" w:hAnsi="Book Antiqua" w:cs="Times New Roman"/>
          <w:sz w:val="22"/>
          <w:szCs w:val="22"/>
          <w:lang w:val="en-ID"/>
        </w:rPr>
        <w:t xml:space="preserve"> (Sumber: hasil wawancara dengan pegawai PT Harvest Metalindo Perkasa, Mei 2019).</w:t>
      </w:r>
    </w:p>
    <w:p w:rsidR="003B1B5A" w:rsidRPr="00F5561E" w:rsidRDefault="003B1B5A" w:rsidP="00F45135">
      <w:pPr>
        <w:ind w:firstLine="567"/>
        <w:jc w:val="both"/>
        <w:rPr>
          <w:rFonts w:ascii="Book Antiqua" w:hAnsi="Book Antiqua" w:cs="Times New Roman"/>
          <w:sz w:val="22"/>
          <w:szCs w:val="22"/>
        </w:rPr>
      </w:pPr>
      <w:r w:rsidRPr="00F5561E">
        <w:rPr>
          <w:rFonts w:ascii="Book Antiqua" w:hAnsi="Book Antiqua" w:cs="Times New Roman"/>
          <w:sz w:val="22"/>
          <w:szCs w:val="22"/>
        </w:rPr>
        <w:t>Tujuan dalam penelitian ini adalah untuk:</w:t>
      </w:r>
    </w:p>
    <w:p w:rsidR="003B1B5A" w:rsidRPr="00F5561E" w:rsidRDefault="0059418C" w:rsidP="003B1B5A">
      <w:pPr>
        <w:numPr>
          <w:ilvl w:val="0"/>
          <w:numId w:val="6"/>
        </w:numPr>
        <w:spacing w:after="200"/>
        <w:ind w:left="284" w:hanging="283"/>
        <w:contextualSpacing/>
        <w:jc w:val="both"/>
        <w:rPr>
          <w:rFonts w:ascii="Book Antiqua" w:hAnsi="Book Antiqua" w:cs="Times New Roman"/>
          <w:sz w:val="22"/>
          <w:szCs w:val="22"/>
        </w:rPr>
      </w:pPr>
      <w:r>
        <w:rPr>
          <w:rFonts w:ascii="Book Antiqua" w:hAnsi="Book Antiqua" w:cs="Times New Roman"/>
          <w:sz w:val="22"/>
          <w:szCs w:val="22"/>
        </w:rPr>
        <w:t>M</w:t>
      </w:r>
      <w:r w:rsidR="003B1B5A" w:rsidRPr="00F5561E">
        <w:rPr>
          <w:rFonts w:ascii="Book Antiqua" w:hAnsi="Book Antiqua" w:cs="Times New Roman"/>
          <w:sz w:val="22"/>
          <w:szCs w:val="22"/>
        </w:rPr>
        <w:t xml:space="preserve">engetahui dan mneganalisis deskripsi </w:t>
      </w:r>
      <w:proofErr w:type="gramStart"/>
      <w:r w:rsidR="003B1B5A" w:rsidRPr="00F5561E">
        <w:rPr>
          <w:rFonts w:ascii="Book Antiqua" w:hAnsi="Book Antiqua" w:cs="Times New Roman"/>
          <w:sz w:val="22"/>
          <w:szCs w:val="22"/>
        </w:rPr>
        <w:t>gaya</w:t>
      </w:r>
      <w:proofErr w:type="gramEnd"/>
      <w:r w:rsidR="003B1B5A" w:rsidRPr="00F5561E">
        <w:rPr>
          <w:rFonts w:ascii="Book Antiqua" w:hAnsi="Book Antiqua" w:cs="Times New Roman"/>
          <w:sz w:val="22"/>
          <w:szCs w:val="22"/>
        </w:rPr>
        <w:t xml:space="preserve"> kepemimpinan dan budaya organisasi pada PT. Harvest Metalindo Perkasa.</w:t>
      </w:r>
    </w:p>
    <w:p w:rsidR="003B1B5A" w:rsidRPr="00F5561E" w:rsidRDefault="0059418C" w:rsidP="00F5561E">
      <w:pPr>
        <w:numPr>
          <w:ilvl w:val="0"/>
          <w:numId w:val="6"/>
        </w:numPr>
        <w:spacing w:after="200"/>
        <w:ind w:left="284" w:hanging="283"/>
        <w:contextualSpacing/>
        <w:jc w:val="both"/>
        <w:rPr>
          <w:rFonts w:ascii="Book Antiqua" w:hAnsi="Book Antiqua" w:cs="Times New Roman"/>
          <w:sz w:val="22"/>
          <w:szCs w:val="22"/>
        </w:rPr>
      </w:pPr>
      <w:r>
        <w:rPr>
          <w:rFonts w:ascii="Book Antiqua" w:eastAsia="Times New Roman" w:hAnsi="Book Antiqua" w:cs="Times New Roman"/>
          <w:bCs/>
          <w:sz w:val="22"/>
          <w:szCs w:val="22"/>
        </w:rPr>
        <w:t>M</w:t>
      </w:r>
      <w:r w:rsidR="003B1B5A" w:rsidRPr="00F5561E">
        <w:rPr>
          <w:rFonts w:ascii="Book Antiqua" w:eastAsia="Times New Roman" w:hAnsi="Book Antiqua" w:cs="Times New Roman"/>
          <w:bCs/>
          <w:sz w:val="22"/>
          <w:szCs w:val="22"/>
        </w:rPr>
        <w:t xml:space="preserve">engetahui dan menganalisis gaya kepemimpinan berpengaruh secara parsial terhadap kinerja karyawan pada PT. </w:t>
      </w:r>
      <w:proofErr w:type="gramStart"/>
      <w:r w:rsidR="003B1B5A" w:rsidRPr="00F5561E">
        <w:rPr>
          <w:rFonts w:ascii="Book Antiqua" w:eastAsia="Times New Roman" w:hAnsi="Book Antiqua" w:cs="Times New Roman"/>
          <w:bCs/>
          <w:sz w:val="22"/>
          <w:szCs w:val="22"/>
        </w:rPr>
        <w:t>Harvest  Metalindo</w:t>
      </w:r>
      <w:proofErr w:type="gramEnd"/>
      <w:r w:rsidR="003B1B5A" w:rsidRPr="00F5561E">
        <w:rPr>
          <w:rFonts w:ascii="Book Antiqua" w:eastAsia="Times New Roman" w:hAnsi="Book Antiqua" w:cs="Times New Roman"/>
          <w:bCs/>
          <w:sz w:val="22"/>
          <w:szCs w:val="22"/>
        </w:rPr>
        <w:t xml:space="preserve">  Perkasa.</w:t>
      </w:r>
    </w:p>
    <w:p w:rsidR="003B1B5A" w:rsidRPr="00F5561E" w:rsidRDefault="0059418C" w:rsidP="00F5561E">
      <w:pPr>
        <w:numPr>
          <w:ilvl w:val="0"/>
          <w:numId w:val="6"/>
        </w:numPr>
        <w:spacing w:after="200"/>
        <w:ind w:left="284" w:hanging="283"/>
        <w:contextualSpacing/>
        <w:jc w:val="both"/>
        <w:rPr>
          <w:rFonts w:ascii="Book Antiqua" w:hAnsi="Book Antiqua" w:cs="Times New Roman"/>
          <w:sz w:val="22"/>
          <w:szCs w:val="22"/>
        </w:rPr>
      </w:pPr>
      <w:r>
        <w:rPr>
          <w:rFonts w:ascii="Book Antiqua" w:eastAsia="Times New Roman" w:hAnsi="Book Antiqua" w:cs="Times New Roman"/>
          <w:bCs/>
          <w:sz w:val="22"/>
          <w:szCs w:val="22"/>
        </w:rPr>
        <w:t>M</w:t>
      </w:r>
      <w:r w:rsidR="003B1B5A" w:rsidRPr="00F5561E">
        <w:rPr>
          <w:rFonts w:ascii="Book Antiqua" w:eastAsia="Times New Roman" w:hAnsi="Book Antiqua" w:cs="Times New Roman"/>
          <w:bCs/>
          <w:sz w:val="22"/>
          <w:szCs w:val="22"/>
        </w:rPr>
        <w:t xml:space="preserve">engetahui dan menganalisis budaya organisasi berpengaruh secara parsial terhadap kinerja karyawan pada PT. </w:t>
      </w:r>
      <w:proofErr w:type="gramStart"/>
      <w:r w:rsidR="003B1B5A" w:rsidRPr="00F5561E">
        <w:rPr>
          <w:rFonts w:ascii="Book Antiqua" w:eastAsia="Times New Roman" w:hAnsi="Book Antiqua" w:cs="Times New Roman"/>
          <w:bCs/>
          <w:sz w:val="22"/>
          <w:szCs w:val="22"/>
        </w:rPr>
        <w:t>Harvest  Metalindo</w:t>
      </w:r>
      <w:proofErr w:type="gramEnd"/>
      <w:r w:rsidR="003B1B5A" w:rsidRPr="00F5561E">
        <w:rPr>
          <w:rFonts w:ascii="Book Antiqua" w:eastAsia="Times New Roman" w:hAnsi="Book Antiqua" w:cs="Times New Roman"/>
          <w:bCs/>
          <w:sz w:val="22"/>
          <w:szCs w:val="22"/>
        </w:rPr>
        <w:t xml:space="preserve">  Perkasa.</w:t>
      </w:r>
    </w:p>
    <w:p w:rsidR="00CA08B8" w:rsidRPr="00CA08B8" w:rsidRDefault="0059418C" w:rsidP="00CA08B8">
      <w:pPr>
        <w:numPr>
          <w:ilvl w:val="0"/>
          <w:numId w:val="6"/>
        </w:numPr>
        <w:spacing w:after="200"/>
        <w:ind w:left="284" w:hanging="283"/>
        <w:contextualSpacing/>
        <w:jc w:val="both"/>
        <w:rPr>
          <w:rFonts w:ascii="Book Antiqua" w:eastAsia="Times New Roman" w:hAnsi="Book Antiqua" w:cs="Times New Roman"/>
          <w:bCs/>
          <w:sz w:val="22"/>
          <w:szCs w:val="22"/>
        </w:rPr>
      </w:pPr>
      <w:r>
        <w:rPr>
          <w:rFonts w:ascii="Book Antiqua" w:eastAsia="Times New Roman" w:hAnsi="Book Antiqua" w:cs="Times New Roman"/>
          <w:bCs/>
          <w:sz w:val="22"/>
          <w:szCs w:val="22"/>
        </w:rPr>
        <w:t>M</w:t>
      </w:r>
      <w:r w:rsidR="003B1B5A" w:rsidRPr="00F5561E">
        <w:rPr>
          <w:rFonts w:ascii="Book Antiqua" w:eastAsia="Times New Roman" w:hAnsi="Book Antiqua" w:cs="Times New Roman"/>
          <w:bCs/>
          <w:sz w:val="22"/>
          <w:szCs w:val="22"/>
        </w:rPr>
        <w:t xml:space="preserve">engetahui dan menganalisis gaya kepemimpinan dan budaya organisai secara </w:t>
      </w:r>
      <w:proofErr w:type="gramStart"/>
      <w:r w:rsidR="003B1B5A" w:rsidRPr="00F5561E">
        <w:rPr>
          <w:rFonts w:ascii="Book Antiqua" w:eastAsia="Times New Roman" w:hAnsi="Book Antiqua" w:cs="Times New Roman"/>
          <w:bCs/>
          <w:sz w:val="22"/>
          <w:szCs w:val="22"/>
        </w:rPr>
        <w:t>simultan  berpengaruh</w:t>
      </w:r>
      <w:proofErr w:type="gramEnd"/>
      <w:r w:rsidR="003B1B5A" w:rsidRPr="00F5561E">
        <w:rPr>
          <w:rFonts w:ascii="Book Antiqua" w:eastAsia="Times New Roman" w:hAnsi="Book Antiqua" w:cs="Times New Roman"/>
          <w:bCs/>
          <w:sz w:val="22"/>
          <w:szCs w:val="22"/>
        </w:rPr>
        <w:t xml:space="preserve">  terhadap kinerja karyawan PT. Harvest  Metalindo  Perkasa.</w:t>
      </w:r>
      <w:r w:rsidR="00CA08B8" w:rsidRPr="00CA08B8">
        <w:rPr>
          <w:rFonts w:ascii="Book Antiqua" w:eastAsia="Times New Roman" w:hAnsi="Book Antiqua" w:cs="Times New Roman"/>
          <w:bCs/>
          <w:sz w:val="22"/>
          <w:szCs w:val="22"/>
        </w:rPr>
        <w:br w:type="page"/>
      </w:r>
    </w:p>
    <w:p w:rsidR="00F45135" w:rsidRPr="00CA08B8" w:rsidRDefault="00CA08B8" w:rsidP="00CA08B8">
      <w:pPr>
        <w:spacing w:after="200"/>
        <w:ind w:left="1"/>
        <w:contextualSpacing/>
        <w:jc w:val="both"/>
        <w:rPr>
          <w:rFonts w:ascii="Book Antiqua" w:eastAsia="Times New Roman" w:hAnsi="Book Antiqua" w:cs="Times New Roman"/>
          <w:b/>
          <w:bCs/>
        </w:rPr>
      </w:pPr>
      <w:r w:rsidRPr="00CA08B8">
        <w:rPr>
          <w:rFonts w:ascii="Book Antiqua" w:eastAsia="Times New Roman" w:hAnsi="Book Antiqua" w:cs="Times New Roman"/>
          <w:b/>
          <w:bCs/>
        </w:rPr>
        <w:lastRenderedPageBreak/>
        <w:t>TINJAUAN TEORITIS</w:t>
      </w:r>
    </w:p>
    <w:p w:rsidR="00CA08B8" w:rsidRDefault="00CA08B8" w:rsidP="00CA08B8">
      <w:pPr>
        <w:spacing w:after="200"/>
        <w:ind w:left="1"/>
        <w:contextualSpacing/>
        <w:jc w:val="both"/>
        <w:rPr>
          <w:rFonts w:ascii="Book Antiqua" w:hAnsi="Book Antiqua" w:cs="Times New Roman"/>
          <w:b/>
          <w:sz w:val="22"/>
          <w:szCs w:val="22"/>
        </w:rPr>
      </w:pPr>
      <w:r w:rsidRPr="00CA08B8">
        <w:rPr>
          <w:rFonts w:ascii="Book Antiqua" w:hAnsi="Book Antiqua" w:cs="Times New Roman"/>
          <w:b/>
          <w:sz w:val="22"/>
          <w:szCs w:val="22"/>
        </w:rPr>
        <w:t>Manajemen Sumber Daya Manusia</w:t>
      </w:r>
    </w:p>
    <w:p w:rsidR="00CA08B8" w:rsidRPr="003B11D8" w:rsidRDefault="005445B5" w:rsidP="005445B5">
      <w:pPr>
        <w:spacing w:after="200"/>
        <w:ind w:left="1" w:firstLine="566"/>
        <w:contextualSpacing/>
        <w:jc w:val="both"/>
        <w:rPr>
          <w:rFonts w:ascii="Book Antiqua" w:hAnsi="Book Antiqua" w:cs="Times New Roman"/>
          <w:sz w:val="22"/>
          <w:szCs w:val="22"/>
        </w:rPr>
      </w:pPr>
      <w:proofErr w:type="gramStart"/>
      <w:r w:rsidRPr="005445B5">
        <w:rPr>
          <w:rFonts w:ascii="Book Antiqua" w:hAnsi="Book Antiqua" w:cs="Times New Roman"/>
          <w:sz w:val="22"/>
          <w:szCs w:val="22"/>
        </w:rPr>
        <w:t>“</w:t>
      </w:r>
      <w:r w:rsidRPr="003B11D8">
        <w:rPr>
          <w:rFonts w:ascii="Book Antiqua" w:hAnsi="Book Antiqua" w:cs="Times New Roman"/>
          <w:sz w:val="22"/>
          <w:szCs w:val="22"/>
        </w:rPr>
        <w:t>Manajemen sumber daya manusia mempunyai definisi sebagai suatu perencanaan, pengorganisasian, pengarahan, dan pengawasan atas pengadaan, pengembangan, kompensasi, pengintegrasian, pemeliharaan, dan pemutusan hubungan kerja dengan maksud untuk mencapai tujuan organisasi perusahaan secara terpadu” (Sutrisno, 2014:7).</w:t>
      </w:r>
      <w:proofErr w:type="gramEnd"/>
    </w:p>
    <w:p w:rsidR="005445B5" w:rsidRPr="003B11D8" w:rsidRDefault="005445B5" w:rsidP="005445B5">
      <w:pPr>
        <w:spacing w:after="200"/>
        <w:ind w:left="1" w:firstLine="566"/>
        <w:contextualSpacing/>
        <w:jc w:val="both"/>
        <w:rPr>
          <w:rFonts w:ascii="Book Antiqua" w:hAnsi="Book Antiqua" w:cs="Times New Roman"/>
          <w:sz w:val="22"/>
          <w:szCs w:val="22"/>
        </w:rPr>
      </w:pPr>
      <w:proofErr w:type="gramStart"/>
      <w:r w:rsidRPr="003B11D8">
        <w:rPr>
          <w:rFonts w:ascii="Book Antiqua" w:hAnsi="Book Antiqua" w:cs="Times New Roman"/>
          <w:sz w:val="22"/>
          <w:szCs w:val="22"/>
        </w:rPr>
        <w:t>Pengelolaan dan pendayagunaan tersebut dikembangkan secara maksimal di dalam dunia kerja untuk mencapai tujuan organisasi dan pengembangan individu pegawai.</w:t>
      </w:r>
      <w:proofErr w:type="gramEnd"/>
      <w:r w:rsidRPr="003B11D8">
        <w:rPr>
          <w:rFonts w:ascii="Book Antiqua" w:hAnsi="Book Antiqua" w:cs="Times New Roman"/>
          <w:sz w:val="22"/>
          <w:szCs w:val="22"/>
        </w:rPr>
        <w:t xml:space="preserve"> Oleh karena itu manajemen sumber daya manusia merupakan hal terpenting yang harus dimiliki oleh suatu organisasi guna melancarkan proses dalam mencapai tujuan – tujuan yang ingin dicapai oleh perusahaan. </w:t>
      </w:r>
      <w:proofErr w:type="gramStart"/>
      <w:r w:rsidRPr="003B11D8">
        <w:rPr>
          <w:rFonts w:ascii="Book Antiqua" w:hAnsi="Book Antiqua" w:cs="Times New Roman"/>
          <w:sz w:val="22"/>
          <w:szCs w:val="22"/>
        </w:rPr>
        <w:t>Dari penjelasan sebelumnya manajemen sumber daya manusia merupakan roda utama dalam menjalankan bisnis sebuah perusahaan.</w:t>
      </w:r>
      <w:proofErr w:type="gramEnd"/>
      <w:r w:rsidRPr="003B11D8">
        <w:rPr>
          <w:rFonts w:ascii="Book Antiqua" w:hAnsi="Book Antiqua" w:cs="Times New Roman"/>
          <w:sz w:val="22"/>
          <w:szCs w:val="22"/>
        </w:rPr>
        <w:t xml:space="preserve"> </w:t>
      </w:r>
      <w:proofErr w:type="gramStart"/>
      <w:r w:rsidRPr="003B11D8">
        <w:rPr>
          <w:rFonts w:ascii="Book Antiqua" w:hAnsi="Book Antiqua" w:cs="Times New Roman"/>
          <w:sz w:val="22"/>
          <w:szCs w:val="22"/>
        </w:rPr>
        <w:t>Oleh karena itu baik atau buruknya kualitas manajemen sumber daya manusia yang dimiliki perus</w:t>
      </w:r>
      <w:r w:rsidRPr="003B11D8">
        <w:rPr>
          <w:rFonts w:ascii="Book Antiqua" w:hAnsi="Book Antiqua" w:cs="Times New Roman"/>
          <w:sz w:val="22"/>
          <w:szCs w:val="22"/>
          <w:lang w:val="en-ID"/>
        </w:rPr>
        <w:t>a</w:t>
      </w:r>
      <w:r w:rsidRPr="003B11D8">
        <w:rPr>
          <w:rFonts w:ascii="Book Antiqua" w:hAnsi="Book Antiqua" w:cs="Times New Roman"/>
          <w:sz w:val="22"/>
          <w:szCs w:val="22"/>
        </w:rPr>
        <w:t>haan menggambarkan bagaimana perushaaan tersebut dapat bersaing dan berkembang di dalam persaingan bisnisnantinya.</w:t>
      </w:r>
      <w:proofErr w:type="gramEnd"/>
    </w:p>
    <w:p w:rsidR="005445B5" w:rsidRPr="003B11D8" w:rsidRDefault="005445B5" w:rsidP="005445B5">
      <w:pPr>
        <w:spacing w:after="200"/>
        <w:contextualSpacing/>
        <w:jc w:val="both"/>
        <w:rPr>
          <w:rFonts w:ascii="Book Antiqua" w:eastAsia="Times New Roman" w:hAnsi="Book Antiqua" w:cs="Times New Roman"/>
          <w:b/>
          <w:bCs/>
          <w:sz w:val="22"/>
          <w:szCs w:val="22"/>
        </w:rPr>
      </w:pPr>
    </w:p>
    <w:p w:rsidR="005445B5" w:rsidRPr="003B11D8" w:rsidRDefault="005445B5" w:rsidP="005445B5">
      <w:pPr>
        <w:spacing w:after="200"/>
        <w:contextualSpacing/>
        <w:jc w:val="both"/>
        <w:rPr>
          <w:rFonts w:ascii="Book Antiqua" w:eastAsia="Times New Roman" w:hAnsi="Book Antiqua" w:cs="Times New Roman"/>
          <w:b/>
          <w:bCs/>
          <w:sz w:val="22"/>
          <w:szCs w:val="22"/>
        </w:rPr>
      </w:pPr>
      <w:r w:rsidRPr="003B11D8">
        <w:rPr>
          <w:rFonts w:ascii="Book Antiqua" w:eastAsia="Times New Roman" w:hAnsi="Book Antiqua" w:cs="Times New Roman"/>
          <w:b/>
          <w:bCs/>
          <w:sz w:val="22"/>
          <w:szCs w:val="22"/>
        </w:rPr>
        <w:t>Kinerja Karyawan</w:t>
      </w:r>
    </w:p>
    <w:p w:rsidR="005445B5" w:rsidRPr="003B11D8" w:rsidRDefault="005445B5" w:rsidP="005445B5">
      <w:pPr>
        <w:spacing w:before="1"/>
        <w:ind w:firstLine="567"/>
        <w:jc w:val="both"/>
        <w:rPr>
          <w:rFonts w:ascii="Book Antiqua" w:hAnsi="Book Antiqua" w:cs="Times New Roman"/>
          <w:sz w:val="22"/>
          <w:szCs w:val="22"/>
        </w:rPr>
      </w:pPr>
      <w:r w:rsidRPr="003B11D8">
        <w:rPr>
          <w:rFonts w:ascii="Book Antiqua" w:hAnsi="Book Antiqua" w:cs="Times New Roman"/>
          <w:sz w:val="22"/>
          <w:szCs w:val="22"/>
        </w:rPr>
        <w:t>Menurut Riani (2015), “kinerja adalah hasil kerja yang dapat dicapai oleh seseorang atau kelompok orang dalam suatu perusahaan sesuai dengan wewenang dan tanggung jawab masing-masing dalam upaya pencapaian tujuan perusahaan secara legal, tidak melanggar hukum dan tidak bertentangan dengan moral dan etika.”</w:t>
      </w:r>
    </w:p>
    <w:p w:rsidR="005445B5" w:rsidRPr="003B11D8" w:rsidRDefault="005445B5" w:rsidP="005445B5">
      <w:pPr>
        <w:spacing w:after="200"/>
        <w:contextualSpacing/>
        <w:jc w:val="both"/>
        <w:rPr>
          <w:rFonts w:ascii="Book Antiqua" w:hAnsi="Book Antiqua" w:cs="Times New Roman"/>
          <w:sz w:val="22"/>
          <w:szCs w:val="22"/>
        </w:rPr>
      </w:pPr>
      <w:proofErr w:type="gramStart"/>
      <w:r w:rsidRPr="003B11D8">
        <w:rPr>
          <w:rFonts w:ascii="Book Antiqua" w:hAnsi="Book Antiqua" w:cs="Times New Roman"/>
          <w:sz w:val="22"/>
          <w:szCs w:val="22"/>
        </w:rPr>
        <w:t>Menurut Byars dan Rue (dalam Bintoro dan Daryanto, 2017:105), “kinerja merupakan derajat penyusunan tugas yang mengatur pekerjaan seseorang.</w:t>
      </w:r>
      <w:proofErr w:type="gramEnd"/>
      <w:r w:rsidRPr="003B11D8">
        <w:rPr>
          <w:rFonts w:ascii="Book Antiqua" w:hAnsi="Book Antiqua" w:cs="Times New Roman"/>
          <w:sz w:val="22"/>
          <w:szCs w:val="22"/>
        </w:rPr>
        <w:t xml:space="preserve"> </w:t>
      </w:r>
      <w:proofErr w:type="gramStart"/>
      <w:r w:rsidRPr="003B11D8">
        <w:rPr>
          <w:rFonts w:ascii="Book Antiqua" w:hAnsi="Book Antiqua" w:cs="Times New Roman"/>
          <w:sz w:val="22"/>
          <w:szCs w:val="22"/>
        </w:rPr>
        <w:t xml:space="preserve">Jadi kinerja adalah kesediaan seseorang atau kelompok orang untuk melakukan kegiatan atau </w:t>
      </w:r>
      <w:r w:rsidRPr="003B11D8">
        <w:rPr>
          <w:rFonts w:ascii="Book Antiqua" w:hAnsi="Book Antiqua" w:cs="Times New Roman"/>
          <w:sz w:val="22"/>
          <w:szCs w:val="22"/>
        </w:rPr>
        <w:lastRenderedPageBreak/>
        <w:t>menyempurnakannya dengan tanggung jawabnya dengan hasil seperti yang diharapkan.”</w:t>
      </w:r>
      <w:proofErr w:type="gramEnd"/>
    </w:p>
    <w:p w:rsidR="005445B5" w:rsidRPr="003B11D8" w:rsidRDefault="005445B5" w:rsidP="005445B5">
      <w:pPr>
        <w:spacing w:after="200"/>
        <w:ind w:firstLine="567"/>
        <w:contextualSpacing/>
        <w:jc w:val="both"/>
        <w:rPr>
          <w:rFonts w:ascii="Book Antiqua" w:hAnsi="Book Antiqua" w:cs="Times New Roman"/>
          <w:sz w:val="22"/>
          <w:szCs w:val="22"/>
        </w:rPr>
      </w:pPr>
      <w:r w:rsidRPr="003B11D8">
        <w:rPr>
          <w:rFonts w:ascii="Book Antiqua" w:hAnsi="Book Antiqua" w:cs="Times New Roman"/>
          <w:sz w:val="22"/>
          <w:szCs w:val="22"/>
        </w:rPr>
        <w:t xml:space="preserve">Kinerja mengacu kepada </w:t>
      </w:r>
      <w:proofErr w:type="gramStart"/>
      <w:r w:rsidRPr="003B11D8">
        <w:rPr>
          <w:rFonts w:ascii="Book Antiqua" w:hAnsi="Book Antiqua" w:cs="Times New Roman"/>
          <w:sz w:val="22"/>
          <w:szCs w:val="22"/>
        </w:rPr>
        <w:t>kadar</w:t>
      </w:r>
      <w:proofErr w:type="gramEnd"/>
      <w:r w:rsidRPr="003B11D8">
        <w:rPr>
          <w:rFonts w:ascii="Book Antiqua" w:hAnsi="Book Antiqua" w:cs="Times New Roman"/>
          <w:sz w:val="22"/>
          <w:szCs w:val="22"/>
        </w:rPr>
        <w:t xml:space="preserve"> pencapaian tugas-tugas yang membentuk sebuah pekerjaan karyawan. </w:t>
      </w:r>
      <w:proofErr w:type="gramStart"/>
      <w:r w:rsidRPr="003B11D8">
        <w:rPr>
          <w:rFonts w:ascii="Book Antiqua" w:hAnsi="Book Antiqua" w:cs="Times New Roman"/>
          <w:sz w:val="22"/>
          <w:szCs w:val="22"/>
        </w:rPr>
        <w:t>Kinerja merefleksikan seberapa baik karyawan memenuhi persyaratan sebuah pekerjaan.</w:t>
      </w:r>
      <w:proofErr w:type="gramEnd"/>
      <w:r w:rsidRPr="003B11D8">
        <w:rPr>
          <w:rFonts w:ascii="Book Antiqua" w:hAnsi="Book Antiqua" w:cs="Times New Roman"/>
          <w:sz w:val="22"/>
          <w:szCs w:val="22"/>
        </w:rPr>
        <w:t xml:space="preserve"> </w:t>
      </w:r>
      <w:proofErr w:type="gramStart"/>
      <w:r w:rsidRPr="003B11D8">
        <w:rPr>
          <w:rFonts w:ascii="Book Antiqua" w:hAnsi="Book Antiqua" w:cs="Times New Roman"/>
          <w:sz w:val="22"/>
          <w:szCs w:val="22"/>
        </w:rPr>
        <w:t>Sering disalah tafsirkan sebagai upaya yang mencerminkan energi yang dikeluarkan kinerja diukur dari segi hasil.</w:t>
      </w:r>
      <w:proofErr w:type="gramEnd"/>
      <w:r w:rsidRPr="003B11D8">
        <w:rPr>
          <w:rFonts w:ascii="Book Antiqua" w:hAnsi="Book Antiqua" w:cs="Times New Roman"/>
          <w:sz w:val="22"/>
          <w:szCs w:val="22"/>
        </w:rPr>
        <w:t xml:space="preserve"> </w:t>
      </w:r>
      <w:proofErr w:type="gramStart"/>
      <w:r w:rsidRPr="003B11D8">
        <w:rPr>
          <w:rFonts w:ascii="Book Antiqua" w:hAnsi="Book Antiqua" w:cs="Times New Roman"/>
          <w:sz w:val="22"/>
          <w:szCs w:val="22"/>
        </w:rPr>
        <w:t>Perusahaan yang baik harus mampu mengukur setiap kinerja karyawannya, karena hal ini merupakan salah satu faktor yang menentukan apakah sebuah target yang diberikan perususahaan dapat dicapai atau tidak.</w:t>
      </w:r>
      <w:proofErr w:type="gramEnd"/>
    </w:p>
    <w:p w:rsidR="005445B5" w:rsidRPr="003B11D8" w:rsidRDefault="005445B5" w:rsidP="005445B5">
      <w:pPr>
        <w:spacing w:after="200"/>
        <w:contextualSpacing/>
        <w:jc w:val="both"/>
        <w:rPr>
          <w:rFonts w:ascii="Book Antiqua" w:hAnsi="Book Antiqua" w:cs="Times New Roman"/>
          <w:sz w:val="22"/>
          <w:szCs w:val="22"/>
        </w:rPr>
      </w:pPr>
    </w:p>
    <w:p w:rsidR="005445B5" w:rsidRPr="003B11D8" w:rsidRDefault="005445B5" w:rsidP="005445B5">
      <w:pPr>
        <w:spacing w:after="200"/>
        <w:contextualSpacing/>
        <w:jc w:val="both"/>
        <w:rPr>
          <w:rFonts w:ascii="Book Antiqua" w:hAnsi="Book Antiqua" w:cs="Times New Roman"/>
          <w:b/>
          <w:sz w:val="22"/>
          <w:szCs w:val="22"/>
        </w:rPr>
      </w:pPr>
      <w:r w:rsidRPr="003B11D8">
        <w:rPr>
          <w:rFonts w:ascii="Book Antiqua" w:hAnsi="Book Antiqua" w:cs="Times New Roman"/>
          <w:b/>
          <w:sz w:val="22"/>
          <w:szCs w:val="22"/>
        </w:rPr>
        <w:t>Gaya Kepemimpinan</w:t>
      </w:r>
    </w:p>
    <w:p w:rsidR="005445B5" w:rsidRPr="003B11D8" w:rsidRDefault="005445B5" w:rsidP="005445B5">
      <w:pPr>
        <w:spacing w:after="200"/>
        <w:ind w:firstLine="567"/>
        <w:contextualSpacing/>
        <w:jc w:val="both"/>
        <w:rPr>
          <w:rFonts w:ascii="Book Antiqua" w:hAnsi="Book Antiqua" w:cs="Times New Roman"/>
          <w:sz w:val="22"/>
          <w:szCs w:val="22"/>
        </w:rPr>
      </w:pPr>
      <w:r w:rsidRPr="003B11D8">
        <w:rPr>
          <w:rFonts w:ascii="Book Antiqua" w:hAnsi="Book Antiqua" w:cs="Times New Roman"/>
          <w:sz w:val="22"/>
          <w:szCs w:val="22"/>
          <w:lang w:val="en-ID"/>
        </w:rPr>
        <w:t>“</w:t>
      </w:r>
      <w:r w:rsidRPr="003B11D8">
        <w:rPr>
          <w:rFonts w:ascii="Book Antiqua" w:hAnsi="Book Antiqua" w:cs="Times New Roman"/>
          <w:sz w:val="22"/>
          <w:szCs w:val="22"/>
        </w:rPr>
        <w:t xml:space="preserve">Gaya kepemimpinan merupakan </w:t>
      </w:r>
      <w:proofErr w:type="gramStart"/>
      <w:r w:rsidRPr="003B11D8">
        <w:rPr>
          <w:rFonts w:ascii="Book Antiqua" w:hAnsi="Book Antiqua" w:cs="Times New Roman"/>
          <w:sz w:val="22"/>
          <w:szCs w:val="22"/>
        </w:rPr>
        <w:t>norma</w:t>
      </w:r>
      <w:proofErr w:type="gramEnd"/>
      <w:r w:rsidRPr="003B11D8">
        <w:rPr>
          <w:rFonts w:ascii="Book Antiqua" w:hAnsi="Book Antiqua" w:cs="Times New Roman"/>
          <w:sz w:val="22"/>
          <w:szCs w:val="22"/>
        </w:rPr>
        <w:t xml:space="preserve"> perilaku yang dipergunakan oleh seseorang pemimpin pada saat mencoba mempengaruhi perilaku orang lain atau bawahan. </w:t>
      </w:r>
      <w:proofErr w:type="gramStart"/>
      <w:r w:rsidRPr="003B11D8">
        <w:rPr>
          <w:rFonts w:ascii="Book Antiqua" w:hAnsi="Book Antiqua" w:cs="Times New Roman"/>
          <w:sz w:val="22"/>
          <w:szCs w:val="22"/>
        </w:rPr>
        <w:t>Dalam hal ini usaha menyelaraskan persepsi di antara orang yang akan mempengaruhi perlaku dengan orang yang perilakunya akan dipengaruhi menjadi amat penting kedudukannya</w:t>
      </w:r>
      <w:r w:rsidRPr="003B11D8">
        <w:rPr>
          <w:rFonts w:ascii="Book Antiqua" w:hAnsi="Book Antiqua" w:cs="Times New Roman"/>
          <w:sz w:val="22"/>
          <w:szCs w:val="22"/>
          <w:lang w:val="en-ID"/>
        </w:rPr>
        <w:t>”</w:t>
      </w:r>
      <w:r w:rsidRPr="003B11D8">
        <w:rPr>
          <w:rFonts w:ascii="Book Antiqua" w:hAnsi="Book Antiqua" w:cs="Times New Roman"/>
          <w:sz w:val="22"/>
          <w:szCs w:val="22"/>
        </w:rPr>
        <w:t xml:space="preserve"> (Thoha, 2010</w:t>
      </w:r>
      <w:r w:rsidRPr="003B11D8">
        <w:rPr>
          <w:rFonts w:ascii="Book Antiqua" w:hAnsi="Book Antiqua" w:cs="Times New Roman"/>
          <w:sz w:val="22"/>
          <w:szCs w:val="22"/>
          <w:lang w:val="en-ID"/>
        </w:rPr>
        <w:t>:303</w:t>
      </w:r>
      <w:r w:rsidRPr="003B11D8">
        <w:rPr>
          <w:rFonts w:ascii="Book Antiqua" w:hAnsi="Book Antiqua" w:cs="Times New Roman"/>
          <w:sz w:val="22"/>
          <w:szCs w:val="22"/>
        </w:rPr>
        <w:t>).</w:t>
      </w:r>
      <w:proofErr w:type="gramEnd"/>
      <w:r w:rsidRPr="003B11D8">
        <w:rPr>
          <w:rFonts w:ascii="Book Antiqua" w:hAnsi="Book Antiqua" w:cs="Times New Roman"/>
          <w:sz w:val="22"/>
          <w:szCs w:val="22"/>
        </w:rPr>
        <w:t xml:space="preserve"> Sedangkan menurut Prasetyo (2008</w:t>
      </w:r>
      <w:r w:rsidRPr="003B11D8">
        <w:rPr>
          <w:rFonts w:ascii="Book Antiqua" w:hAnsi="Book Antiqua" w:cs="Times New Roman"/>
          <w:sz w:val="22"/>
          <w:szCs w:val="22"/>
          <w:lang w:val="en-ID"/>
        </w:rPr>
        <w:t>:171</w:t>
      </w:r>
      <w:r w:rsidRPr="003B11D8">
        <w:rPr>
          <w:rFonts w:ascii="Book Antiqua" w:hAnsi="Book Antiqua" w:cs="Times New Roman"/>
          <w:sz w:val="22"/>
          <w:szCs w:val="22"/>
        </w:rPr>
        <w:t xml:space="preserve">) berpendapat, </w:t>
      </w:r>
      <w:r w:rsidRPr="003B11D8">
        <w:rPr>
          <w:rFonts w:ascii="Book Antiqua" w:hAnsi="Book Antiqua" w:cs="Times New Roman"/>
          <w:sz w:val="22"/>
          <w:szCs w:val="22"/>
          <w:lang w:val="en-ID"/>
        </w:rPr>
        <w:t>“</w:t>
      </w:r>
      <w:proofErr w:type="gramStart"/>
      <w:r w:rsidRPr="003B11D8">
        <w:rPr>
          <w:rFonts w:ascii="Book Antiqua" w:hAnsi="Book Antiqua" w:cs="Times New Roman"/>
          <w:sz w:val="22"/>
          <w:szCs w:val="22"/>
        </w:rPr>
        <w:t>gaya</w:t>
      </w:r>
      <w:proofErr w:type="gramEnd"/>
      <w:r w:rsidRPr="003B11D8">
        <w:rPr>
          <w:rFonts w:ascii="Book Antiqua" w:hAnsi="Book Antiqua" w:cs="Times New Roman"/>
          <w:sz w:val="22"/>
          <w:szCs w:val="22"/>
        </w:rPr>
        <w:t xml:space="preserve"> kepemimpinan merupakan bentuk perilaku yang dapat dibuat untuk mengintegritaskan tujuan dengan tujuan individu, maka gaya kepemimpinan merupakan norma perilaku seseorang yang mempengaruhi orang lain sesuai dengan keinginannya</w:t>
      </w:r>
      <w:r w:rsidRPr="003B11D8">
        <w:rPr>
          <w:rFonts w:ascii="Book Antiqua" w:hAnsi="Book Antiqua" w:cs="Times New Roman"/>
          <w:sz w:val="22"/>
          <w:szCs w:val="22"/>
          <w:lang w:val="en-ID"/>
        </w:rPr>
        <w:t>”</w:t>
      </w:r>
      <w:r w:rsidRPr="003B11D8">
        <w:rPr>
          <w:rFonts w:ascii="Book Antiqua" w:hAnsi="Book Antiqua" w:cs="Times New Roman"/>
          <w:sz w:val="22"/>
          <w:szCs w:val="22"/>
        </w:rPr>
        <w:t>.</w:t>
      </w:r>
    </w:p>
    <w:p w:rsidR="003B11D8" w:rsidRPr="003B11D8" w:rsidRDefault="003B11D8" w:rsidP="003B11D8">
      <w:pPr>
        <w:spacing w:after="200"/>
        <w:contextualSpacing/>
        <w:jc w:val="both"/>
        <w:rPr>
          <w:rFonts w:ascii="Book Antiqua" w:hAnsi="Book Antiqua" w:cs="Times New Roman"/>
          <w:sz w:val="22"/>
          <w:szCs w:val="22"/>
        </w:rPr>
      </w:pPr>
    </w:p>
    <w:p w:rsidR="003B11D8" w:rsidRPr="003B11D8" w:rsidRDefault="003B11D8" w:rsidP="003B11D8">
      <w:pPr>
        <w:spacing w:after="200"/>
        <w:contextualSpacing/>
        <w:jc w:val="both"/>
        <w:rPr>
          <w:rFonts w:ascii="Book Antiqua" w:hAnsi="Book Antiqua" w:cs="Times New Roman"/>
          <w:sz w:val="22"/>
          <w:szCs w:val="22"/>
        </w:rPr>
      </w:pPr>
      <w:proofErr w:type="gramStart"/>
      <w:r w:rsidRPr="003B11D8">
        <w:rPr>
          <w:rFonts w:ascii="Book Antiqua" w:hAnsi="Book Antiqua" w:cs="Times New Roman"/>
          <w:sz w:val="22"/>
          <w:szCs w:val="22"/>
        </w:rPr>
        <w:t>H</w:t>
      </w:r>
      <w:r w:rsidRPr="003B11D8">
        <w:rPr>
          <w:rFonts w:ascii="Book Antiqua" w:hAnsi="Book Antiqua" w:cs="Times New Roman"/>
          <w:sz w:val="22"/>
          <w:szCs w:val="22"/>
          <w:vertAlign w:val="subscript"/>
        </w:rPr>
        <w:t xml:space="preserve">1 </w:t>
      </w:r>
      <w:r w:rsidRPr="003B11D8">
        <w:rPr>
          <w:rFonts w:ascii="Book Antiqua" w:hAnsi="Book Antiqua" w:cs="Times New Roman"/>
          <w:sz w:val="22"/>
          <w:szCs w:val="22"/>
        </w:rPr>
        <w:t>:</w:t>
      </w:r>
      <w:proofErr w:type="gramEnd"/>
      <w:r w:rsidRPr="003B11D8">
        <w:rPr>
          <w:rFonts w:ascii="Book Antiqua" w:hAnsi="Book Antiqua" w:cs="Times New Roman"/>
          <w:sz w:val="22"/>
          <w:szCs w:val="22"/>
        </w:rPr>
        <w:t xml:space="preserve"> Gaya kepemimpinan berpengaruh  terhadap kinerja karyawan pada PT </w:t>
      </w:r>
      <w:r w:rsidRPr="003B11D8">
        <w:rPr>
          <w:rFonts w:ascii="Book Antiqua" w:hAnsi="Book Antiqua" w:cs="Times New Roman"/>
          <w:sz w:val="22"/>
          <w:szCs w:val="22"/>
          <w:lang w:val="en-ID"/>
        </w:rPr>
        <w:t>Harvest Metalindo Perkasa</w:t>
      </w:r>
      <w:r w:rsidRPr="003B11D8">
        <w:rPr>
          <w:rFonts w:ascii="Book Antiqua" w:hAnsi="Book Antiqua" w:cs="Times New Roman"/>
          <w:sz w:val="22"/>
          <w:szCs w:val="22"/>
        </w:rPr>
        <w:t>.</w:t>
      </w:r>
    </w:p>
    <w:p w:rsidR="003B11D8" w:rsidRPr="003B11D8" w:rsidRDefault="003B11D8" w:rsidP="003B11D8">
      <w:pPr>
        <w:spacing w:after="200"/>
        <w:contextualSpacing/>
        <w:jc w:val="both"/>
        <w:rPr>
          <w:rFonts w:ascii="Book Antiqua" w:hAnsi="Book Antiqua" w:cs="Times New Roman"/>
          <w:sz w:val="22"/>
          <w:szCs w:val="22"/>
        </w:rPr>
      </w:pPr>
    </w:p>
    <w:p w:rsidR="003B11D8" w:rsidRPr="003B11D8" w:rsidRDefault="003B11D8" w:rsidP="003B11D8">
      <w:pPr>
        <w:spacing w:after="200"/>
        <w:contextualSpacing/>
        <w:jc w:val="both"/>
        <w:rPr>
          <w:rFonts w:ascii="Book Antiqua" w:hAnsi="Book Antiqua" w:cs="Times New Roman"/>
          <w:b/>
          <w:sz w:val="22"/>
          <w:szCs w:val="22"/>
        </w:rPr>
      </w:pPr>
      <w:r w:rsidRPr="003B11D8">
        <w:rPr>
          <w:rFonts w:ascii="Book Antiqua" w:hAnsi="Book Antiqua" w:cs="Times New Roman"/>
          <w:b/>
          <w:sz w:val="22"/>
          <w:szCs w:val="22"/>
        </w:rPr>
        <w:t>Budaya Organisasi</w:t>
      </w:r>
    </w:p>
    <w:p w:rsidR="003B11D8" w:rsidRPr="003B11D8" w:rsidRDefault="003B11D8" w:rsidP="003B11D8">
      <w:pPr>
        <w:spacing w:after="200"/>
        <w:ind w:firstLine="567"/>
        <w:contextualSpacing/>
        <w:jc w:val="both"/>
        <w:rPr>
          <w:rFonts w:ascii="Book Antiqua" w:hAnsi="Book Antiqua" w:cs="Times New Roman"/>
          <w:sz w:val="22"/>
          <w:szCs w:val="22"/>
        </w:rPr>
      </w:pPr>
      <w:proofErr w:type="gramStart"/>
      <w:r w:rsidRPr="003B11D8">
        <w:rPr>
          <w:rFonts w:ascii="Book Antiqua" w:hAnsi="Book Antiqua" w:cs="Times New Roman"/>
          <w:sz w:val="22"/>
          <w:szCs w:val="22"/>
        </w:rPr>
        <w:t>Keberadaan budaya organisasi di dalam suatu perusahaan atau organisasi tidak hanya sebatas formalitas saja namun memiliki makna yang sangat penting.</w:t>
      </w:r>
      <w:proofErr w:type="gramEnd"/>
    </w:p>
    <w:p w:rsidR="003B11D8" w:rsidRPr="003B11D8" w:rsidRDefault="003B11D8" w:rsidP="003B11D8">
      <w:pPr>
        <w:spacing w:after="200"/>
        <w:ind w:firstLine="567"/>
        <w:contextualSpacing/>
        <w:jc w:val="both"/>
        <w:rPr>
          <w:rFonts w:ascii="Book Antiqua" w:hAnsi="Book Antiqua" w:cs="Times New Roman"/>
          <w:sz w:val="22"/>
          <w:szCs w:val="22"/>
        </w:rPr>
      </w:pPr>
      <w:proofErr w:type="gramStart"/>
      <w:r w:rsidRPr="003B11D8">
        <w:rPr>
          <w:rFonts w:ascii="Book Antiqua" w:hAnsi="Book Antiqua" w:cs="Times New Roman"/>
          <w:sz w:val="22"/>
          <w:szCs w:val="22"/>
        </w:rPr>
        <w:lastRenderedPageBreak/>
        <w:t xml:space="preserve">Robbins (2016), menyatakan </w:t>
      </w:r>
      <w:r w:rsidRPr="003B11D8">
        <w:rPr>
          <w:rFonts w:ascii="Book Antiqua" w:hAnsi="Book Antiqua" w:cs="Times New Roman"/>
          <w:sz w:val="22"/>
          <w:szCs w:val="22"/>
          <w:lang w:val="en-ID"/>
        </w:rPr>
        <w:t>“</w:t>
      </w:r>
      <w:r w:rsidRPr="003B11D8">
        <w:rPr>
          <w:rFonts w:ascii="Book Antiqua" w:hAnsi="Book Antiqua" w:cs="Times New Roman"/>
          <w:sz w:val="22"/>
          <w:szCs w:val="22"/>
        </w:rPr>
        <w:t>budaya organisasi ialah nilai - nilai dominan yang disebarluaskan dalam organisasi, yang dijadikan filosofi kerja karyawan serta menjadi panduan bagi kebijakan organisasi dalam mengelola karyawan dan konsumen</w:t>
      </w:r>
      <w:r w:rsidRPr="003B11D8">
        <w:rPr>
          <w:rFonts w:ascii="Book Antiqua" w:hAnsi="Book Antiqua" w:cs="Times New Roman"/>
          <w:sz w:val="22"/>
          <w:szCs w:val="22"/>
          <w:lang w:val="en-ID"/>
        </w:rPr>
        <w:t>”</w:t>
      </w:r>
      <w:r w:rsidRPr="003B11D8">
        <w:rPr>
          <w:rFonts w:ascii="Book Antiqua" w:hAnsi="Book Antiqua" w:cs="Times New Roman"/>
          <w:sz w:val="22"/>
          <w:szCs w:val="22"/>
        </w:rPr>
        <w:t>.</w:t>
      </w:r>
      <w:proofErr w:type="gramEnd"/>
      <w:r w:rsidRPr="003B11D8">
        <w:rPr>
          <w:rFonts w:ascii="Book Antiqua" w:hAnsi="Book Antiqua" w:cs="Times New Roman"/>
          <w:sz w:val="22"/>
          <w:szCs w:val="22"/>
        </w:rPr>
        <w:t xml:space="preserve"> </w:t>
      </w:r>
      <w:proofErr w:type="gramStart"/>
      <w:r w:rsidRPr="003B11D8">
        <w:rPr>
          <w:rFonts w:ascii="Book Antiqua" w:hAnsi="Book Antiqua" w:cs="Times New Roman"/>
          <w:sz w:val="22"/>
          <w:szCs w:val="22"/>
        </w:rPr>
        <w:t xml:space="preserve">Sudarmanto (2014), </w:t>
      </w:r>
      <w:r w:rsidRPr="003B11D8">
        <w:rPr>
          <w:rFonts w:ascii="Book Antiqua" w:hAnsi="Book Antiqua" w:cs="Times New Roman"/>
          <w:sz w:val="22"/>
          <w:szCs w:val="22"/>
          <w:lang w:val="en-ID"/>
        </w:rPr>
        <w:t>“</w:t>
      </w:r>
      <w:r w:rsidRPr="003B11D8">
        <w:rPr>
          <w:rFonts w:ascii="Book Antiqua" w:hAnsi="Book Antiqua" w:cs="Times New Roman"/>
          <w:sz w:val="22"/>
          <w:szCs w:val="22"/>
        </w:rPr>
        <w:t>berpendapat bahwa budaya organisasi adalah kerangka kerja kognitif yang terdiri dari sikap-sikap, nilai-nilai, norma perilaku dan harapan bersama yang dirasakan oleh anggota organisasi</w:t>
      </w:r>
      <w:r w:rsidRPr="003B11D8">
        <w:rPr>
          <w:rFonts w:ascii="Book Antiqua" w:hAnsi="Book Antiqua" w:cs="Times New Roman"/>
          <w:sz w:val="22"/>
          <w:szCs w:val="22"/>
          <w:lang w:val="en-ID"/>
        </w:rPr>
        <w:t>”</w:t>
      </w:r>
      <w:r w:rsidRPr="003B11D8">
        <w:rPr>
          <w:rFonts w:ascii="Book Antiqua" w:hAnsi="Book Antiqua" w:cs="Times New Roman"/>
          <w:sz w:val="22"/>
          <w:szCs w:val="22"/>
        </w:rPr>
        <w:t>.</w:t>
      </w:r>
      <w:proofErr w:type="gramEnd"/>
    </w:p>
    <w:p w:rsidR="00202D4A" w:rsidRDefault="003B11D8" w:rsidP="00202D4A">
      <w:pPr>
        <w:spacing w:after="200"/>
        <w:ind w:firstLine="567"/>
        <w:contextualSpacing/>
        <w:jc w:val="both"/>
        <w:rPr>
          <w:rFonts w:ascii="Book Antiqua" w:hAnsi="Book Antiqua" w:cs="Times New Roman"/>
          <w:sz w:val="22"/>
          <w:szCs w:val="22"/>
        </w:rPr>
      </w:pPr>
      <w:proofErr w:type="gramStart"/>
      <w:r>
        <w:rPr>
          <w:rFonts w:ascii="Book Antiqua" w:hAnsi="Book Antiqua" w:cs="Times New Roman"/>
          <w:sz w:val="22"/>
          <w:szCs w:val="22"/>
        </w:rPr>
        <w:t>P</w:t>
      </w:r>
      <w:r w:rsidRPr="003B11D8">
        <w:rPr>
          <w:rFonts w:ascii="Book Antiqua" w:hAnsi="Book Antiqua" w:cs="Times New Roman"/>
          <w:sz w:val="22"/>
          <w:szCs w:val="22"/>
        </w:rPr>
        <w:t>enulis menyimpulkan bahwa budaya organisasi sangat besar peranannya dalam menciptakan arti sebuah perusahaan, karena budaya organisasi merupakan pedoman bagi setiap perilaku anggota organisasi, yang menjadi landasan untuk bertindak dan menuntun karyawannya di dalam memecahkan masalah.</w:t>
      </w:r>
      <w:proofErr w:type="gramEnd"/>
      <w:r w:rsidRPr="003B11D8">
        <w:rPr>
          <w:rFonts w:ascii="Book Antiqua" w:hAnsi="Book Antiqua" w:cs="Times New Roman"/>
          <w:sz w:val="22"/>
          <w:szCs w:val="22"/>
        </w:rPr>
        <w:t xml:space="preserve"> </w:t>
      </w:r>
      <w:proofErr w:type="gramStart"/>
      <w:r w:rsidRPr="003B11D8">
        <w:rPr>
          <w:rFonts w:ascii="Book Antiqua" w:hAnsi="Book Antiqua" w:cs="Times New Roman"/>
          <w:sz w:val="22"/>
          <w:szCs w:val="22"/>
        </w:rPr>
        <w:t>Perusahaan yang besar ialah yang mampu membangun dan mempertahankan budaya organisasi yang baik dan kuat dalamkehidupannya.</w:t>
      </w:r>
      <w:proofErr w:type="gramEnd"/>
    </w:p>
    <w:p w:rsidR="00202D4A" w:rsidRDefault="00202D4A" w:rsidP="00202D4A">
      <w:pPr>
        <w:spacing w:after="200"/>
        <w:contextualSpacing/>
        <w:jc w:val="both"/>
        <w:rPr>
          <w:rFonts w:ascii="Book Antiqua" w:hAnsi="Book Antiqua" w:cs="Times New Roman"/>
          <w:sz w:val="22"/>
          <w:szCs w:val="22"/>
        </w:rPr>
      </w:pPr>
    </w:p>
    <w:p w:rsidR="00202D4A" w:rsidRDefault="00611DF6" w:rsidP="00202D4A">
      <w:pPr>
        <w:spacing w:after="200"/>
        <w:contextualSpacing/>
        <w:jc w:val="both"/>
        <w:rPr>
          <w:rFonts w:ascii="Book Antiqua" w:hAnsi="Book Antiqua" w:cs="Times New Roman"/>
          <w:sz w:val="22"/>
          <w:szCs w:val="22"/>
        </w:rPr>
      </w:pPr>
      <w:proofErr w:type="gramStart"/>
      <w:r>
        <w:rPr>
          <w:rFonts w:ascii="Book Antiqua" w:hAnsi="Book Antiqua" w:cs="Times New Roman"/>
          <w:sz w:val="22"/>
          <w:szCs w:val="22"/>
        </w:rPr>
        <w:t>H</w:t>
      </w:r>
      <w:r w:rsidRPr="00611DF6">
        <w:rPr>
          <w:rFonts w:ascii="Book Antiqua" w:hAnsi="Book Antiqua" w:cs="Times New Roman"/>
          <w:sz w:val="22"/>
          <w:szCs w:val="22"/>
          <w:vertAlign w:val="subscript"/>
        </w:rPr>
        <w:t>2</w:t>
      </w:r>
      <w:r>
        <w:rPr>
          <w:rFonts w:ascii="Book Antiqua" w:hAnsi="Book Antiqua" w:cs="Times New Roman"/>
          <w:sz w:val="22"/>
          <w:szCs w:val="22"/>
        </w:rPr>
        <w:t xml:space="preserve"> :</w:t>
      </w:r>
      <w:proofErr w:type="gramEnd"/>
      <w:r>
        <w:rPr>
          <w:rFonts w:ascii="Book Antiqua" w:hAnsi="Book Antiqua" w:cs="Times New Roman"/>
          <w:sz w:val="22"/>
          <w:szCs w:val="22"/>
        </w:rPr>
        <w:t xml:space="preserve"> Budaya organisasi b</w:t>
      </w:r>
      <w:r w:rsidR="00202D4A">
        <w:rPr>
          <w:rFonts w:ascii="Book Antiqua" w:hAnsi="Book Antiqua" w:cs="Times New Roman"/>
          <w:sz w:val="22"/>
          <w:szCs w:val="22"/>
        </w:rPr>
        <w:t xml:space="preserve">erpengaruh </w:t>
      </w:r>
      <w:r w:rsidR="00CE13B2">
        <w:rPr>
          <w:rFonts w:ascii="Book Antiqua" w:hAnsi="Book Antiqua" w:cs="Times New Roman"/>
          <w:sz w:val="22"/>
          <w:szCs w:val="22"/>
        </w:rPr>
        <w:t>secara parsial terhadap kinerja karyawan pada PT Harvest Meta</w:t>
      </w:r>
      <w:r>
        <w:rPr>
          <w:rFonts w:ascii="Book Antiqua" w:hAnsi="Book Antiqua" w:cs="Times New Roman"/>
          <w:sz w:val="22"/>
          <w:szCs w:val="22"/>
        </w:rPr>
        <w:t>lindo Perkasa.</w:t>
      </w:r>
    </w:p>
    <w:p w:rsidR="00611DF6" w:rsidRDefault="00611DF6" w:rsidP="00202D4A">
      <w:pPr>
        <w:spacing w:after="200"/>
        <w:contextualSpacing/>
        <w:jc w:val="both"/>
        <w:rPr>
          <w:rFonts w:ascii="Book Antiqua" w:hAnsi="Book Antiqua" w:cs="Times New Roman"/>
          <w:sz w:val="22"/>
          <w:szCs w:val="22"/>
        </w:rPr>
      </w:pPr>
      <w:proofErr w:type="gramStart"/>
      <w:r>
        <w:rPr>
          <w:rFonts w:ascii="Book Antiqua" w:hAnsi="Book Antiqua" w:cs="Times New Roman"/>
          <w:sz w:val="22"/>
          <w:szCs w:val="22"/>
        </w:rPr>
        <w:t>H</w:t>
      </w:r>
      <w:r w:rsidRPr="00611DF6">
        <w:rPr>
          <w:rFonts w:ascii="Book Antiqua" w:hAnsi="Book Antiqua" w:cs="Times New Roman"/>
          <w:sz w:val="22"/>
          <w:szCs w:val="22"/>
          <w:vertAlign w:val="subscript"/>
        </w:rPr>
        <w:t>3</w:t>
      </w:r>
      <w:r>
        <w:rPr>
          <w:rFonts w:ascii="Book Antiqua" w:hAnsi="Book Antiqua" w:cs="Times New Roman"/>
          <w:sz w:val="22"/>
          <w:szCs w:val="22"/>
        </w:rPr>
        <w:t xml:space="preserve"> :</w:t>
      </w:r>
      <w:proofErr w:type="gramEnd"/>
      <w:r>
        <w:rPr>
          <w:rFonts w:ascii="Book Antiqua" w:hAnsi="Book Antiqua" w:cs="Times New Roman"/>
          <w:sz w:val="22"/>
          <w:szCs w:val="22"/>
        </w:rPr>
        <w:t xml:space="preserve"> Gaya kepemimpinan dan budaya organisasi berpengaruh secara simultan terhadap kinerja karyawan PT Harvest Metalindo Perkasa.</w:t>
      </w:r>
    </w:p>
    <w:p w:rsidR="00611DF6" w:rsidRDefault="00611DF6" w:rsidP="00202D4A">
      <w:pPr>
        <w:spacing w:after="200"/>
        <w:contextualSpacing/>
        <w:jc w:val="both"/>
        <w:rPr>
          <w:rFonts w:ascii="Book Antiqua" w:hAnsi="Book Antiqua" w:cs="Times New Roman"/>
          <w:sz w:val="22"/>
          <w:szCs w:val="22"/>
        </w:rPr>
      </w:pPr>
    </w:p>
    <w:p w:rsidR="00611DF6" w:rsidRPr="00AC2F56" w:rsidRDefault="00AC2F56" w:rsidP="00202D4A">
      <w:pPr>
        <w:spacing w:after="200"/>
        <w:contextualSpacing/>
        <w:jc w:val="both"/>
        <w:rPr>
          <w:rFonts w:ascii="Book Antiqua" w:hAnsi="Book Antiqua" w:cs="Times New Roman"/>
          <w:b/>
        </w:rPr>
      </w:pPr>
      <w:r w:rsidRPr="00AC2F56">
        <w:rPr>
          <w:rFonts w:ascii="Book Antiqua" w:hAnsi="Book Antiqua" w:cs="Times New Roman"/>
          <w:b/>
        </w:rPr>
        <w:t>METODE PENELITIAN</w:t>
      </w:r>
    </w:p>
    <w:p w:rsidR="00611DF6" w:rsidRDefault="0009034C" w:rsidP="0009034C">
      <w:pPr>
        <w:spacing w:after="200"/>
        <w:ind w:firstLine="567"/>
        <w:contextualSpacing/>
        <w:jc w:val="both"/>
        <w:rPr>
          <w:rFonts w:ascii="Book Antiqua" w:hAnsi="Book Antiqua" w:cs="Times New Roman"/>
          <w:sz w:val="22"/>
          <w:szCs w:val="22"/>
        </w:rPr>
      </w:pPr>
      <w:r w:rsidRPr="0009034C">
        <w:rPr>
          <w:rFonts w:ascii="Book Antiqua" w:hAnsi="Book Antiqua" w:cs="Times New Roman"/>
          <w:sz w:val="22"/>
          <w:szCs w:val="22"/>
        </w:rPr>
        <w:t>Penelitian ini didesain dengan menggunakan metode survei dengan pendekatan</w:t>
      </w:r>
      <w:r>
        <w:rPr>
          <w:rFonts w:ascii="Book Antiqua" w:hAnsi="Book Antiqua" w:cs="Times New Roman"/>
          <w:sz w:val="22"/>
          <w:szCs w:val="22"/>
        </w:rPr>
        <w:t xml:space="preserve"> kuantitatif dan jenis peneliti</w:t>
      </w:r>
      <w:r w:rsidRPr="0009034C">
        <w:rPr>
          <w:rFonts w:ascii="Book Antiqua" w:hAnsi="Book Antiqua" w:cs="Times New Roman"/>
          <w:sz w:val="22"/>
          <w:szCs w:val="22"/>
        </w:rPr>
        <w:t>an bersifat eksplanatori, adapun pengertian metode survei menurut Sugiyono (2015:81), metode penelitian adalah metode yang digunakan untuk mendapatkan data yang terjadi pada masa lampau atau saat ini, tentang keyakinan, karakteristik, perilaku, hubungan variabel dan untuk menguji beberapa hipotesis tentang variabel sosiologis dan psikologis dari sampel yang diambil dari populasi tertentu.</w:t>
      </w:r>
    </w:p>
    <w:p w:rsidR="0009034C" w:rsidRPr="009C7C02" w:rsidRDefault="0009034C" w:rsidP="0009034C">
      <w:pPr>
        <w:spacing w:after="200"/>
        <w:ind w:firstLine="567"/>
        <w:contextualSpacing/>
        <w:jc w:val="both"/>
        <w:rPr>
          <w:rFonts w:ascii="Book Antiqua" w:hAnsi="Book Antiqua" w:cs="Times New Roman"/>
          <w:sz w:val="22"/>
          <w:szCs w:val="22"/>
        </w:rPr>
      </w:pPr>
      <w:proofErr w:type="gramStart"/>
      <w:r w:rsidRPr="009C7C02">
        <w:rPr>
          <w:rFonts w:ascii="Book Antiqua" w:hAnsi="Book Antiqua" w:cs="Times New Roman"/>
          <w:sz w:val="22"/>
          <w:szCs w:val="22"/>
          <w:bdr w:val="none" w:sz="0" w:space="0" w:color="auto" w:frame="1"/>
        </w:rPr>
        <w:lastRenderedPageBreak/>
        <w:t xml:space="preserve">Penelitian ini dilakukan pada perusahaan </w:t>
      </w:r>
      <w:r w:rsidRPr="009C7C02">
        <w:rPr>
          <w:rFonts w:ascii="Book Antiqua" w:hAnsi="Book Antiqua" w:cs="Times New Roman"/>
          <w:sz w:val="22"/>
          <w:szCs w:val="22"/>
        </w:rPr>
        <w:t xml:space="preserve">PT Harvest Metalindo Perkasa </w:t>
      </w:r>
      <w:r w:rsidR="009C7C02" w:rsidRPr="009C7C02">
        <w:rPr>
          <w:rFonts w:ascii="Book Antiqua" w:hAnsi="Book Antiqua" w:cs="Times New Roman"/>
          <w:sz w:val="22"/>
          <w:szCs w:val="22"/>
        </w:rPr>
        <w:t xml:space="preserve">yang berlokasi </w:t>
      </w:r>
      <w:r w:rsidR="009C7C02" w:rsidRPr="009C7C02">
        <w:rPr>
          <w:rFonts w:ascii="Book Antiqua" w:hAnsi="Book Antiqua" w:cs="Times New Roman"/>
          <w:color w:val="000000" w:themeColor="text1"/>
          <w:sz w:val="22"/>
          <w:szCs w:val="22"/>
        </w:rPr>
        <w:t>di Jalan Morowudi no. 99 Desa Ngepungsari, Kecamatan Cerme, Kabupaten Gresik.</w:t>
      </w:r>
      <w:proofErr w:type="gramEnd"/>
    </w:p>
    <w:p w:rsidR="009C7C02" w:rsidRDefault="009C7C02" w:rsidP="009C7C02">
      <w:pPr>
        <w:spacing w:after="200"/>
        <w:contextualSpacing/>
        <w:jc w:val="both"/>
        <w:rPr>
          <w:rFonts w:ascii="Book Antiqua" w:hAnsi="Book Antiqua" w:cs="Times New Roman"/>
          <w:sz w:val="22"/>
          <w:szCs w:val="22"/>
        </w:rPr>
      </w:pPr>
    </w:p>
    <w:p w:rsidR="004A6466" w:rsidRPr="00067677" w:rsidRDefault="00E041DF" w:rsidP="009C7C02">
      <w:pPr>
        <w:spacing w:after="200"/>
        <w:contextualSpacing/>
        <w:jc w:val="both"/>
        <w:rPr>
          <w:rFonts w:ascii="Book Antiqua" w:hAnsi="Book Antiqua" w:cs="Times New Roman"/>
          <w:b/>
          <w:sz w:val="22"/>
          <w:szCs w:val="22"/>
        </w:rPr>
      </w:pPr>
      <w:r w:rsidRPr="00067677">
        <w:rPr>
          <w:rFonts w:ascii="Book Antiqua" w:hAnsi="Book Antiqua" w:cs="Times New Roman"/>
          <w:b/>
          <w:sz w:val="22"/>
          <w:szCs w:val="22"/>
        </w:rPr>
        <w:t>Teknik Pengambilan Sampel</w:t>
      </w:r>
    </w:p>
    <w:p w:rsidR="009C7C02" w:rsidRPr="00067677" w:rsidRDefault="00E041DF" w:rsidP="00E041DF">
      <w:pPr>
        <w:spacing w:after="200"/>
        <w:ind w:firstLine="567"/>
        <w:contextualSpacing/>
        <w:jc w:val="both"/>
        <w:rPr>
          <w:rFonts w:ascii="Book Antiqua" w:hAnsi="Book Antiqua"/>
          <w:color w:val="222222"/>
          <w:sz w:val="22"/>
          <w:szCs w:val="22"/>
        </w:rPr>
      </w:pPr>
      <w:proofErr w:type="gramStart"/>
      <w:r w:rsidRPr="00067677">
        <w:rPr>
          <w:rFonts w:ascii="Book Antiqua" w:eastAsia="Times New Roman" w:hAnsi="Book Antiqua"/>
          <w:color w:val="000000" w:themeColor="text1"/>
          <w:sz w:val="22"/>
          <w:szCs w:val="22"/>
        </w:rPr>
        <w:t xml:space="preserve">Teknik pengambilan sampel sekaligus responden dalam penelitian ini menggunakan metode </w:t>
      </w:r>
      <w:r w:rsidRPr="00067677">
        <w:rPr>
          <w:rFonts w:ascii="Book Antiqua" w:eastAsia="Times New Roman" w:hAnsi="Book Antiqua"/>
          <w:i/>
          <w:color w:val="000000" w:themeColor="text1"/>
          <w:sz w:val="22"/>
          <w:szCs w:val="22"/>
        </w:rPr>
        <w:t>random sampling</w:t>
      </w:r>
      <w:r w:rsidRPr="00067677">
        <w:rPr>
          <w:rFonts w:ascii="Book Antiqua" w:eastAsia="Times New Roman" w:hAnsi="Book Antiqua"/>
          <w:color w:val="000000" w:themeColor="text1"/>
          <w:sz w:val="22"/>
          <w:szCs w:val="22"/>
        </w:rPr>
        <w:t>.</w:t>
      </w:r>
      <w:proofErr w:type="gramEnd"/>
      <w:r w:rsidRPr="00067677">
        <w:rPr>
          <w:rFonts w:ascii="Book Antiqua" w:hAnsi="Book Antiqua"/>
          <w:color w:val="222222"/>
          <w:sz w:val="22"/>
          <w:szCs w:val="22"/>
        </w:rPr>
        <w:t xml:space="preserve"> Berdasarkan pengertian bahwa, pengertian </w:t>
      </w:r>
      <w:hyperlink r:id="rId6" w:history="1">
        <w:r w:rsidRPr="00067677">
          <w:rPr>
            <w:rFonts w:ascii="Book Antiqua" w:hAnsi="Book Antiqua"/>
            <w:color w:val="000000" w:themeColor="text1"/>
            <w:sz w:val="22"/>
            <w:szCs w:val="22"/>
          </w:rPr>
          <w:t>teknik</w:t>
        </w:r>
        <w:r w:rsidRPr="00067677">
          <w:rPr>
            <w:rFonts w:ascii="Book Antiqua" w:hAnsi="Book Antiqua"/>
            <w:i/>
            <w:color w:val="000000" w:themeColor="text1"/>
            <w:sz w:val="22"/>
            <w:szCs w:val="22"/>
          </w:rPr>
          <w:t xml:space="preserve"> sampling</w:t>
        </w:r>
      </w:hyperlink>
      <w:r w:rsidRPr="00067677">
        <w:rPr>
          <w:rFonts w:ascii="Book Antiqua" w:hAnsi="Book Antiqua"/>
          <w:color w:val="222222"/>
          <w:sz w:val="22"/>
          <w:szCs w:val="22"/>
        </w:rPr>
        <w:t xml:space="preserve"> acak sederhana adalah suatu teknik pengambilan sampel atau elemen secara acak, dimana setiap elemen atau anggota populasi memiliki kesempatan yang </w:t>
      </w:r>
      <w:proofErr w:type="gramStart"/>
      <w:r w:rsidRPr="00067677">
        <w:rPr>
          <w:rFonts w:ascii="Book Antiqua" w:hAnsi="Book Antiqua"/>
          <w:color w:val="222222"/>
          <w:sz w:val="22"/>
          <w:szCs w:val="22"/>
        </w:rPr>
        <w:t>sama</w:t>
      </w:r>
      <w:proofErr w:type="gramEnd"/>
      <w:r w:rsidRPr="00067677">
        <w:rPr>
          <w:rFonts w:ascii="Book Antiqua" w:hAnsi="Book Antiqua"/>
          <w:color w:val="222222"/>
          <w:sz w:val="22"/>
          <w:szCs w:val="22"/>
        </w:rPr>
        <w:t xml:space="preserve"> untuk terpilih menjadi sampel.</w:t>
      </w:r>
    </w:p>
    <w:p w:rsidR="00E041DF" w:rsidRPr="00067677" w:rsidRDefault="00E041DF" w:rsidP="00E041DF">
      <w:pPr>
        <w:spacing w:after="200"/>
        <w:contextualSpacing/>
        <w:jc w:val="both"/>
        <w:rPr>
          <w:rFonts w:ascii="Book Antiqua" w:hAnsi="Book Antiqua"/>
          <w:color w:val="222222"/>
          <w:sz w:val="22"/>
          <w:szCs w:val="22"/>
        </w:rPr>
      </w:pPr>
    </w:p>
    <w:p w:rsidR="00E041DF" w:rsidRPr="00067677" w:rsidRDefault="00E041DF" w:rsidP="00E041DF">
      <w:pPr>
        <w:spacing w:after="200"/>
        <w:contextualSpacing/>
        <w:jc w:val="both"/>
        <w:rPr>
          <w:rFonts w:ascii="Book Antiqua" w:hAnsi="Book Antiqua"/>
          <w:b/>
          <w:color w:val="222222"/>
        </w:rPr>
      </w:pPr>
      <w:r w:rsidRPr="00067677">
        <w:rPr>
          <w:rFonts w:ascii="Book Antiqua" w:hAnsi="Book Antiqua"/>
          <w:b/>
          <w:color w:val="222222"/>
        </w:rPr>
        <w:t>HASIL DAN PEMBAHASAN</w:t>
      </w:r>
    </w:p>
    <w:p w:rsidR="00E041DF" w:rsidRPr="00067677" w:rsidRDefault="00067677" w:rsidP="00067677">
      <w:pPr>
        <w:spacing w:after="200"/>
        <w:ind w:firstLine="567"/>
        <w:contextualSpacing/>
        <w:jc w:val="both"/>
        <w:rPr>
          <w:rFonts w:ascii="Book Antiqua" w:hAnsi="Book Antiqua"/>
          <w:sz w:val="22"/>
          <w:szCs w:val="22"/>
        </w:rPr>
      </w:pPr>
      <w:r w:rsidRPr="00067677">
        <w:rPr>
          <w:rFonts w:ascii="Book Antiqua" w:eastAsia="Malgun Gothic" w:hAnsi="Book Antiqua"/>
          <w:sz w:val="22"/>
          <w:szCs w:val="22"/>
          <w:lang w:eastAsia="ko-KR"/>
        </w:rPr>
        <w:t>Responden pada penelitian ini sebanyak 50 orang, yaitu pemilihan sampel dari</w:t>
      </w:r>
      <w:r w:rsidRPr="00067677">
        <w:rPr>
          <w:rFonts w:ascii="Book Antiqua" w:eastAsia="Malgun Gothic" w:hAnsi="Book Antiqua"/>
          <w:sz w:val="22"/>
          <w:szCs w:val="22"/>
          <w:lang w:val="en-ID" w:eastAsia="ko-KR"/>
        </w:rPr>
        <w:t xml:space="preserve"> karyawan PT. Harvest Metalindo </w:t>
      </w:r>
      <w:proofErr w:type="gramStart"/>
      <w:r w:rsidRPr="00067677">
        <w:rPr>
          <w:rFonts w:ascii="Book Antiqua" w:eastAsia="Malgun Gothic" w:hAnsi="Book Antiqua"/>
          <w:sz w:val="22"/>
          <w:szCs w:val="22"/>
          <w:lang w:val="en-ID" w:eastAsia="ko-KR"/>
        </w:rPr>
        <w:t xml:space="preserve">Perkasa  </w:t>
      </w:r>
      <w:r w:rsidRPr="00067677">
        <w:rPr>
          <w:rFonts w:ascii="Book Antiqua" w:eastAsia="Malgun Gothic" w:hAnsi="Book Antiqua"/>
          <w:sz w:val="22"/>
          <w:szCs w:val="22"/>
          <w:lang w:eastAsia="ko-KR"/>
        </w:rPr>
        <w:t>Data</w:t>
      </w:r>
      <w:proofErr w:type="gramEnd"/>
      <w:r w:rsidRPr="00067677">
        <w:rPr>
          <w:rFonts w:ascii="Book Antiqua" w:eastAsia="Malgun Gothic" w:hAnsi="Book Antiqua"/>
          <w:sz w:val="22"/>
          <w:szCs w:val="22"/>
          <w:lang w:eastAsia="ko-KR"/>
        </w:rPr>
        <w:t xml:space="preserve"> populasi diperoleh dari </w:t>
      </w:r>
      <w:r w:rsidRPr="00067677">
        <w:rPr>
          <w:rFonts w:ascii="Book Antiqua" w:eastAsia="Malgun Gothic" w:hAnsi="Book Antiqua"/>
          <w:sz w:val="22"/>
          <w:szCs w:val="22"/>
          <w:lang w:val="en-ID" w:eastAsia="ko-KR"/>
        </w:rPr>
        <w:t xml:space="preserve">seluruh karyawan PT. Harvest Metalindo Perkasa. </w:t>
      </w:r>
      <w:proofErr w:type="gramStart"/>
      <w:r w:rsidRPr="00067677">
        <w:rPr>
          <w:rFonts w:ascii="Book Antiqua" w:eastAsia="Malgun Gothic" w:hAnsi="Book Antiqua"/>
          <w:sz w:val="22"/>
          <w:szCs w:val="22"/>
          <w:lang w:eastAsia="ko-KR"/>
        </w:rPr>
        <w:t>Setiap responden diberi kuesioner untuk memberikan jawaban atas pertanyaan yang telah disediakan.</w:t>
      </w:r>
      <w:proofErr w:type="gramEnd"/>
      <w:r w:rsidRPr="00067677">
        <w:rPr>
          <w:rFonts w:ascii="Book Antiqua" w:eastAsia="Malgun Gothic" w:hAnsi="Book Antiqua"/>
          <w:sz w:val="22"/>
          <w:szCs w:val="22"/>
          <w:lang w:eastAsia="ko-KR"/>
        </w:rPr>
        <w:t xml:space="preserve"> </w:t>
      </w:r>
      <w:proofErr w:type="gramStart"/>
      <w:r w:rsidRPr="00067677">
        <w:rPr>
          <w:rFonts w:ascii="Book Antiqua" w:hAnsi="Book Antiqua"/>
          <w:sz w:val="22"/>
          <w:szCs w:val="22"/>
        </w:rPr>
        <w:t>deskripsi</w:t>
      </w:r>
      <w:proofErr w:type="gramEnd"/>
      <w:r w:rsidRPr="00067677">
        <w:rPr>
          <w:rFonts w:ascii="Book Antiqua" w:hAnsi="Book Antiqua"/>
          <w:sz w:val="22"/>
          <w:szCs w:val="22"/>
        </w:rPr>
        <w:t xml:space="preserve"> responden dalam penelitian ini akan dikelompokkan berdasarkan jenis kelamin, usia, </w:t>
      </w:r>
      <w:r w:rsidRPr="00067677">
        <w:rPr>
          <w:rFonts w:ascii="Book Antiqua" w:hAnsi="Book Antiqua"/>
          <w:sz w:val="22"/>
          <w:szCs w:val="22"/>
          <w:lang w:val="en-ID"/>
        </w:rPr>
        <w:t xml:space="preserve">dan </w:t>
      </w:r>
      <w:r w:rsidRPr="00067677">
        <w:rPr>
          <w:rFonts w:ascii="Book Antiqua" w:hAnsi="Book Antiqua"/>
          <w:sz w:val="22"/>
          <w:szCs w:val="22"/>
        </w:rPr>
        <w:t>pendidikan</w:t>
      </w:r>
      <w:r w:rsidRPr="00067677">
        <w:rPr>
          <w:rFonts w:ascii="Book Antiqua" w:hAnsi="Book Antiqua"/>
          <w:sz w:val="22"/>
          <w:szCs w:val="22"/>
          <w:lang w:val="en-ID"/>
        </w:rPr>
        <w:t xml:space="preserve"> terakhir</w:t>
      </w:r>
      <w:r w:rsidRPr="00067677">
        <w:rPr>
          <w:rFonts w:ascii="Book Antiqua" w:hAnsi="Book Antiqua"/>
          <w:sz w:val="22"/>
          <w:szCs w:val="22"/>
        </w:rPr>
        <w:t>.</w:t>
      </w:r>
    </w:p>
    <w:p w:rsidR="00067677" w:rsidRPr="00067677" w:rsidRDefault="00067677" w:rsidP="00067677">
      <w:pPr>
        <w:numPr>
          <w:ilvl w:val="0"/>
          <w:numId w:val="8"/>
        </w:numPr>
        <w:ind w:left="284" w:hanging="284"/>
        <w:contextualSpacing/>
        <w:jc w:val="both"/>
        <w:rPr>
          <w:rFonts w:ascii="Book Antiqua" w:eastAsia="Malgun Gothic" w:hAnsi="Book Antiqua"/>
          <w:sz w:val="22"/>
          <w:szCs w:val="22"/>
          <w:lang w:eastAsia="ko-KR"/>
        </w:rPr>
      </w:pPr>
      <w:r w:rsidRPr="00067677">
        <w:rPr>
          <w:rFonts w:ascii="Book Antiqua" w:eastAsia="Malgun Gothic" w:hAnsi="Book Antiqua"/>
          <w:sz w:val="22"/>
          <w:szCs w:val="22"/>
          <w:lang w:eastAsia="ko-KR"/>
        </w:rPr>
        <w:t>J</w:t>
      </w:r>
      <w:r w:rsidRPr="00067677">
        <w:rPr>
          <w:rFonts w:ascii="Book Antiqua" w:hAnsi="Book Antiqua"/>
          <w:sz w:val="22"/>
          <w:szCs w:val="22"/>
        </w:rPr>
        <w:t>enis Kelamin</w:t>
      </w:r>
    </w:p>
    <w:p w:rsidR="00067677" w:rsidRPr="00067677" w:rsidRDefault="00067677" w:rsidP="00067677">
      <w:pPr>
        <w:ind w:left="284"/>
        <w:jc w:val="both"/>
        <w:rPr>
          <w:rFonts w:ascii="Book Antiqua" w:eastAsia="Malgun Gothic" w:hAnsi="Book Antiqua"/>
          <w:sz w:val="22"/>
          <w:szCs w:val="22"/>
          <w:lang w:eastAsia="ko-KR"/>
        </w:rPr>
      </w:pPr>
      <w:r w:rsidRPr="00067677">
        <w:rPr>
          <w:rFonts w:ascii="Book Antiqua" w:eastAsia="Malgun Gothic" w:hAnsi="Book Antiqua"/>
          <w:sz w:val="22"/>
          <w:szCs w:val="22"/>
          <w:lang w:eastAsia="ko-KR"/>
        </w:rPr>
        <w:t xml:space="preserve">Karakteristik responden berdasarkan jenis kelamin dapat dilihat pada tabel </w:t>
      </w:r>
      <w:r w:rsidRPr="00067677">
        <w:rPr>
          <w:rFonts w:ascii="Book Antiqua" w:hAnsi="Book Antiqua"/>
          <w:sz w:val="22"/>
          <w:szCs w:val="22"/>
        </w:rPr>
        <w:t>4</w:t>
      </w:r>
      <w:r w:rsidRPr="00067677">
        <w:rPr>
          <w:rFonts w:ascii="Book Antiqua" w:eastAsia="Malgun Gothic" w:hAnsi="Book Antiqua"/>
          <w:sz w:val="22"/>
          <w:szCs w:val="22"/>
          <w:lang w:eastAsia="ko-KR"/>
        </w:rPr>
        <w:t>.1</w:t>
      </w:r>
      <w:r w:rsidRPr="00067677">
        <w:rPr>
          <w:rFonts w:ascii="Book Antiqua" w:hAnsi="Book Antiqua"/>
          <w:sz w:val="22"/>
          <w:szCs w:val="22"/>
        </w:rPr>
        <w:t xml:space="preserve"> dibawah ini</w:t>
      </w:r>
      <w:r w:rsidRPr="00067677">
        <w:rPr>
          <w:rFonts w:ascii="Book Antiqua" w:eastAsia="Malgun Gothic" w:hAnsi="Book Antiqua"/>
          <w:sz w:val="22"/>
          <w:szCs w:val="22"/>
          <w:lang w:eastAsia="ko-KR"/>
        </w:rPr>
        <w:t>:</w:t>
      </w:r>
    </w:p>
    <w:p w:rsidR="00067677" w:rsidRPr="00067677" w:rsidRDefault="00067677" w:rsidP="00AA3798">
      <w:pPr>
        <w:jc w:val="center"/>
        <w:rPr>
          <w:rFonts w:ascii="Book Antiqua" w:eastAsia="Malgun Gothic" w:hAnsi="Book Antiqua"/>
          <w:b/>
          <w:sz w:val="22"/>
          <w:szCs w:val="22"/>
          <w:lang w:eastAsia="ko-KR"/>
        </w:rPr>
      </w:pPr>
      <w:r w:rsidRPr="00067677">
        <w:rPr>
          <w:rFonts w:ascii="Book Antiqua" w:hAnsi="Book Antiqua"/>
          <w:b/>
          <w:sz w:val="22"/>
          <w:szCs w:val="22"/>
        </w:rPr>
        <w:t>Tabel</w:t>
      </w:r>
      <w:r w:rsidR="00AA3798">
        <w:rPr>
          <w:rFonts w:ascii="Book Antiqua" w:hAnsi="Book Antiqua"/>
          <w:b/>
          <w:sz w:val="22"/>
          <w:szCs w:val="22"/>
        </w:rPr>
        <w:t xml:space="preserve"> 4.</w:t>
      </w:r>
      <w:r w:rsidRPr="00067677">
        <w:rPr>
          <w:rFonts w:ascii="Book Antiqua" w:eastAsia="Malgun Gothic" w:hAnsi="Book Antiqua"/>
          <w:b/>
          <w:sz w:val="22"/>
          <w:szCs w:val="22"/>
          <w:lang w:eastAsia="ko-KR"/>
        </w:rPr>
        <w:t>1</w:t>
      </w:r>
    </w:p>
    <w:p w:rsidR="00067677" w:rsidRPr="00067677" w:rsidRDefault="00067677" w:rsidP="00AA3798">
      <w:pPr>
        <w:jc w:val="center"/>
        <w:rPr>
          <w:rFonts w:ascii="Book Antiqua" w:eastAsia="Malgun Gothic" w:hAnsi="Book Antiqua"/>
          <w:sz w:val="22"/>
          <w:szCs w:val="22"/>
          <w:lang w:eastAsia="ko-KR"/>
        </w:rPr>
      </w:pPr>
      <w:r w:rsidRPr="00067677">
        <w:rPr>
          <w:rFonts w:ascii="Book Antiqua" w:hAnsi="Book Antiqua"/>
          <w:b/>
          <w:sz w:val="22"/>
          <w:szCs w:val="22"/>
        </w:rPr>
        <w:t xml:space="preserve">Karakteristik Responden </w:t>
      </w:r>
      <w:r w:rsidRPr="00067677">
        <w:rPr>
          <w:rFonts w:ascii="Book Antiqua" w:eastAsia="Malgun Gothic" w:hAnsi="Book Antiqua"/>
          <w:b/>
          <w:sz w:val="22"/>
          <w:szCs w:val="22"/>
          <w:lang w:eastAsia="ko-KR"/>
        </w:rPr>
        <w:t>Berdasarkan</w:t>
      </w:r>
      <w:r w:rsidRPr="00067677">
        <w:rPr>
          <w:rFonts w:ascii="Book Antiqua" w:hAnsi="Book Antiqua"/>
          <w:b/>
          <w:sz w:val="22"/>
          <w:szCs w:val="22"/>
        </w:rPr>
        <w:t xml:space="preserve"> Jenis Kelamin</w:t>
      </w:r>
    </w:p>
    <w:tbl>
      <w:tblPr>
        <w:tblW w:w="4114" w:type="dxa"/>
        <w:tblInd w:w="392" w:type="dxa"/>
        <w:tblLook w:val="04A0"/>
      </w:tblPr>
      <w:tblGrid>
        <w:gridCol w:w="1701"/>
        <w:gridCol w:w="1134"/>
        <w:gridCol w:w="1279"/>
      </w:tblGrid>
      <w:tr w:rsidR="00067677" w:rsidRPr="00067677" w:rsidTr="00067677">
        <w:trPr>
          <w:trHeight w:val="645"/>
        </w:trPr>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7677" w:rsidRPr="00067677" w:rsidRDefault="00067677" w:rsidP="00067677">
            <w:pPr>
              <w:jc w:val="center"/>
              <w:rPr>
                <w:rFonts w:ascii="Book Antiqua" w:eastAsia="Times New Roman" w:hAnsi="Book Antiqua" w:cs="Times New Roman"/>
                <w:b/>
                <w:bCs/>
                <w:color w:val="000000"/>
              </w:rPr>
            </w:pPr>
            <w:r w:rsidRPr="00067677">
              <w:rPr>
                <w:rFonts w:ascii="Book Antiqua" w:eastAsia="Times New Roman" w:hAnsi="Book Antiqua" w:cs="Times New Roman"/>
                <w:b/>
                <w:bCs/>
                <w:color w:val="000000"/>
                <w:sz w:val="22"/>
                <w:szCs w:val="22"/>
              </w:rPr>
              <w:t>Jenis Kelamin</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067677" w:rsidRPr="00067677" w:rsidRDefault="00067677" w:rsidP="00067677">
            <w:pPr>
              <w:jc w:val="center"/>
              <w:rPr>
                <w:rFonts w:ascii="Book Antiqua" w:eastAsia="Times New Roman" w:hAnsi="Book Antiqua" w:cs="Times New Roman"/>
                <w:b/>
                <w:bCs/>
                <w:color w:val="000000"/>
              </w:rPr>
            </w:pPr>
            <w:r w:rsidRPr="00067677">
              <w:rPr>
                <w:rFonts w:ascii="Book Antiqua" w:eastAsia="Times New Roman" w:hAnsi="Book Antiqua" w:cs="Times New Roman"/>
                <w:b/>
                <w:bCs/>
                <w:color w:val="000000"/>
                <w:sz w:val="22"/>
                <w:szCs w:val="22"/>
              </w:rPr>
              <w:t>Jumlah (Orang)</w:t>
            </w:r>
          </w:p>
        </w:tc>
        <w:tc>
          <w:tcPr>
            <w:tcW w:w="1279" w:type="dxa"/>
            <w:tcBorders>
              <w:top w:val="single" w:sz="8" w:space="0" w:color="000000"/>
              <w:left w:val="nil"/>
              <w:bottom w:val="single" w:sz="8" w:space="0" w:color="000000"/>
              <w:right w:val="single" w:sz="8" w:space="0" w:color="000000"/>
            </w:tcBorders>
            <w:shd w:val="clear" w:color="auto" w:fill="auto"/>
            <w:vAlign w:val="center"/>
            <w:hideMark/>
          </w:tcPr>
          <w:p w:rsidR="00067677" w:rsidRPr="00067677" w:rsidRDefault="00067677" w:rsidP="00067677">
            <w:pPr>
              <w:jc w:val="center"/>
              <w:rPr>
                <w:rFonts w:ascii="Book Antiqua" w:eastAsia="Times New Roman" w:hAnsi="Book Antiqua" w:cs="Times New Roman"/>
                <w:b/>
                <w:bCs/>
                <w:color w:val="000000"/>
              </w:rPr>
            </w:pPr>
            <w:r w:rsidRPr="00067677">
              <w:rPr>
                <w:rFonts w:ascii="Book Antiqua" w:eastAsia="Times New Roman" w:hAnsi="Book Antiqua" w:cs="Times New Roman"/>
                <w:b/>
                <w:bCs/>
                <w:color w:val="000000"/>
                <w:sz w:val="22"/>
                <w:szCs w:val="22"/>
              </w:rPr>
              <w:t>Persentase (%)</w:t>
            </w:r>
          </w:p>
        </w:tc>
      </w:tr>
      <w:tr w:rsidR="00067677" w:rsidRPr="00067677" w:rsidTr="00067677">
        <w:trPr>
          <w:trHeight w:val="330"/>
        </w:trPr>
        <w:tc>
          <w:tcPr>
            <w:tcW w:w="1701" w:type="dxa"/>
            <w:tcBorders>
              <w:top w:val="nil"/>
              <w:left w:val="single" w:sz="8" w:space="0" w:color="000000"/>
              <w:bottom w:val="single" w:sz="8" w:space="0" w:color="000000"/>
              <w:right w:val="single" w:sz="8" w:space="0" w:color="000000"/>
            </w:tcBorders>
            <w:shd w:val="clear" w:color="auto" w:fill="auto"/>
            <w:vAlign w:val="center"/>
            <w:hideMark/>
          </w:tcPr>
          <w:p w:rsidR="00067677" w:rsidRPr="00067677" w:rsidRDefault="00067677" w:rsidP="00067677">
            <w:pPr>
              <w:rPr>
                <w:rFonts w:ascii="Book Antiqua" w:eastAsia="Times New Roman" w:hAnsi="Book Antiqua" w:cs="Times New Roman"/>
                <w:color w:val="000000"/>
              </w:rPr>
            </w:pPr>
            <w:r w:rsidRPr="00067677">
              <w:rPr>
                <w:rFonts w:ascii="Book Antiqua" w:eastAsia="Times New Roman" w:hAnsi="Book Antiqua" w:cs="Times New Roman"/>
                <w:color w:val="000000"/>
                <w:sz w:val="22"/>
                <w:szCs w:val="22"/>
              </w:rPr>
              <w:t>Laki-Laki</w:t>
            </w:r>
          </w:p>
        </w:tc>
        <w:tc>
          <w:tcPr>
            <w:tcW w:w="1134" w:type="dxa"/>
            <w:tcBorders>
              <w:top w:val="nil"/>
              <w:left w:val="nil"/>
              <w:bottom w:val="single" w:sz="8" w:space="0" w:color="000000"/>
              <w:right w:val="single" w:sz="8" w:space="0" w:color="000000"/>
            </w:tcBorders>
            <w:shd w:val="clear" w:color="auto" w:fill="auto"/>
            <w:vAlign w:val="center"/>
            <w:hideMark/>
          </w:tcPr>
          <w:p w:rsidR="00067677" w:rsidRPr="00067677" w:rsidRDefault="00067677" w:rsidP="00067677">
            <w:pPr>
              <w:jc w:val="center"/>
              <w:rPr>
                <w:rFonts w:ascii="Book Antiqua" w:eastAsia="Times New Roman" w:hAnsi="Book Antiqua" w:cs="Times New Roman"/>
                <w:color w:val="000000"/>
              </w:rPr>
            </w:pPr>
            <w:r w:rsidRPr="00067677">
              <w:rPr>
                <w:rFonts w:ascii="Book Antiqua" w:eastAsia="Times New Roman" w:hAnsi="Book Antiqua" w:cs="Times New Roman"/>
                <w:color w:val="000000"/>
                <w:sz w:val="22"/>
                <w:szCs w:val="22"/>
                <w:lang w:val="en-ID"/>
              </w:rPr>
              <w:t>43</w:t>
            </w:r>
          </w:p>
        </w:tc>
        <w:tc>
          <w:tcPr>
            <w:tcW w:w="1279" w:type="dxa"/>
            <w:tcBorders>
              <w:top w:val="nil"/>
              <w:left w:val="nil"/>
              <w:bottom w:val="single" w:sz="8" w:space="0" w:color="000000"/>
              <w:right w:val="single" w:sz="8" w:space="0" w:color="000000"/>
            </w:tcBorders>
            <w:shd w:val="clear" w:color="auto" w:fill="auto"/>
            <w:vAlign w:val="center"/>
            <w:hideMark/>
          </w:tcPr>
          <w:p w:rsidR="00067677" w:rsidRPr="00067677" w:rsidRDefault="00067677" w:rsidP="00067677">
            <w:pPr>
              <w:jc w:val="center"/>
              <w:rPr>
                <w:rFonts w:ascii="Book Antiqua" w:eastAsia="Times New Roman" w:hAnsi="Book Antiqua" w:cs="Times New Roman"/>
                <w:color w:val="000000"/>
              </w:rPr>
            </w:pPr>
            <w:r w:rsidRPr="00067677">
              <w:rPr>
                <w:rFonts w:ascii="Book Antiqua" w:eastAsia="Times New Roman" w:hAnsi="Book Antiqua" w:cs="Times New Roman"/>
                <w:color w:val="000000"/>
                <w:sz w:val="22"/>
                <w:szCs w:val="22"/>
              </w:rPr>
              <w:t>79,63%</w:t>
            </w:r>
          </w:p>
        </w:tc>
      </w:tr>
      <w:tr w:rsidR="00067677" w:rsidRPr="00067677" w:rsidTr="00067677">
        <w:trPr>
          <w:trHeight w:val="330"/>
        </w:trPr>
        <w:tc>
          <w:tcPr>
            <w:tcW w:w="1701" w:type="dxa"/>
            <w:tcBorders>
              <w:top w:val="nil"/>
              <w:left w:val="single" w:sz="8" w:space="0" w:color="000000"/>
              <w:bottom w:val="single" w:sz="8" w:space="0" w:color="000000"/>
              <w:right w:val="single" w:sz="8" w:space="0" w:color="000000"/>
            </w:tcBorders>
            <w:shd w:val="clear" w:color="auto" w:fill="auto"/>
            <w:vAlign w:val="center"/>
            <w:hideMark/>
          </w:tcPr>
          <w:p w:rsidR="00067677" w:rsidRPr="00067677" w:rsidRDefault="00067677" w:rsidP="00067677">
            <w:pPr>
              <w:rPr>
                <w:rFonts w:ascii="Book Antiqua" w:eastAsia="Times New Roman" w:hAnsi="Book Antiqua" w:cs="Times New Roman"/>
                <w:color w:val="000000"/>
              </w:rPr>
            </w:pPr>
            <w:r w:rsidRPr="00067677">
              <w:rPr>
                <w:rFonts w:ascii="Book Antiqua" w:eastAsia="Times New Roman" w:hAnsi="Book Antiqua" w:cs="Times New Roman"/>
                <w:color w:val="000000"/>
                <w:sz w:val="22"/>
                <w:szCs w:val="22"/>
              </w:rPr>
              <w:t>Perempuan</w:t>
            </w:r>
          </w:p>
        </w:tc>
        <w:tc>
          <w:tcPr>
            <w:tcW w:w="1134" w:type="dxa"/>
            <w:tcBorders>
              <w:top w:val="nil"/>
              <w:left w:val="nil"/>
              <w:bottom w:val="single" w:sz="8" w:space="0" w:color="000000"/>
              <w:right w:val="single" w:sz="8" w:space="0" w:color="000000"/>
            </w:tcBorders>
            <w:shd w:val="clear" w:color="auto" w:fill="auto"/>
            <w:vAlign w:val="center"/>
            <w:hideMark/>
          </w:tcPr>
          <w:p w:rsidR="00067677" w:rsidRPr="00067677" w:rsidRDefault="00067677" w:rsidP="00067677">
            <w:pPr>
              <w:jc w:val="center"/>
              <w:rPr>
                <w:rFonts w:ascii="Book Antiqua" w:eastAsia="Times New Roman" w:hAnsi="Book Antiqua" w:cs="Times New Roman"/>
                <w:color w:val="000000"/>
              </w:rPr>
            </w:pPr>
            <w:r w:rsidRPr="00067677">
              <w:rPr>
                <w:rFonts w:ascii="Book Antiqua" w:eastAsia="Times New Roman" w:hAnsi="Book Antiqua" w:cs="Times New Roman"/>
                <w:color w:val="000000"/>
                <w:sz w:val="22"/>
                <w:szCs w:val="22"/>
                <w:lang w:val="en-ID"/>
              </w:rPr>
              <w:t>11</w:t>
            </w:r>
          </w:p>
        </w:tc>
        <w:tc>
          <w:tcPr>
            <w:tcW w:w="1279" w:type="dxa"/>
            <w:tcBorders>
              <w:top w:val="nil"/>
              <w:left w:val="nil"/>
              <w:bottom w:val="single" w:sz="8" w:space="0" w:color="000000"/>
              <w:right w:val="single" w:sz="8" w:space="0" w:color="000000"/>
            </w:tcBorders>
            <w:shd w:val="clear" w:color="auto" w:fill="auto"/>
            <w:vAlign w:val="center"/>
            <w:hideMark/>
          </w:tcPr>
          <w:p w:rsidR="00067677" w:rsidRPr="00067677" w:rsidRDefault="00067677" w:rsidP="00067677">
            <w:pPr>
              <w:jc w:val="center"/>
              <w:rPr>
                <w:rFonts w:ascii="Book Antiqua" w:eastAsia="Times New Roman" w:hAnsi="Book Antiqua" w:cs="Times New Roman"/>
                <w:color w:val="000000"/>
              </w:rPr>
            </w:pPr>
            <w:r w:rsidRPr="00067677">
              <w:rPr>
                <w:rFonts w:ascii="Book Antiqua" w:eastAsia="Times New Roman" w:hAnsi="Book Antiqua" w:cs="Times New Roman"/>
                <w:color w:val="000000"/>
                <w:sz w:val="22"/>
                <w:szCs w:val="22"/>
              </w:rPr>
              <w:t>20,37%</w:t>
            </w:r>
          </w:p>
        </w:tc>
      </w:tr>
      <w:tr w:rsidR="00067677" w:rsidRPr="00067677" w:rsidTr="00067677">
        <w:trPr>
          <w:trHeight w:val="330"/>
        </w:trPr>
        <w:tc>
          <w:tcPr>
            <w:tcW w:w="1701" w:type="dxa"/>
            <w:tcBorders>
              <w:top w:val="nil"/>
              <w:left w:val="single" w:sz="8" w:space="0" w:color="000000"/>
              <w:bottom w:val="single" w:sz="8" w:space="0" w:color="000000"/>
              <w:right w:val="single" w:sz="8" w:space="0" w:color="000000"/>
            </w:tcBorders>
            <w:shd w:val="clear" w:color="auto" w:fill="auto"/>
            <w:vAlign w:val="center"/>
            <w:hideMark/>
          </w:tcPr>
          <w:p w:rsidR="00067677" w:rsidRPr="00067677" w:rsidRDefault="00067677" w:rsidP="00067677">
            <w:pPr>
              <w:rPr>
                <w:rFonts w:ascii="Book Antiqua" w:eastAsia="Times New Roman" w:hAnsi="Book Antiqua" w:cs="Times New Roman"/>
                <w:color w:val="000000"/>
              </w:rPr>
            </w:pPr>
            <w:r w:rsidRPr="00067677">
              <w:rPr>
                <w:rFonts w:ascii="Book Antiqua" w:eastAsia="Times New Roman" w:hAnsi="Book Antiqua" w:cs="Times New Roman"/>
                <w:color w:val="000000"/>
                <w:sz w:val="22"/>
                <w:szCs w:val="22"/>
              </w:rPr>
              <w:t>Total</w:t>
            </w:r>
          </w:p>
        </w:tc>
        <w:tc>
          <w:tcPr>
            <w:tcW w:w="1134" w:type="dxa"/>
            <w:tcBorders>
              <w:top w:val="nil"/>
              <w:left w:val="nil"/>
              <w:bottom w:val="single" w:sz="8" w:space="0" w:color="000000"/>
              <w:right w:val="single" w:sz="8" w:space="0" w:color="000000"/>
            </w:tcBorders>
            <w:shd w:val="clear" w:color="auto" w:fill="auto"/>
            <w:vAlign w:val="center"/>
            <w:hideMark/>
          </w:tcPr>
          <w:p w:rsidR="00067677" w:rsidRPr="00067677" w:rsidRDefault="00067677" w:rsidP="00067677">
            <w:pPr>
              <w:jc w:val="center"/>
              <w:rPr>
                <w:rFonts w:ascii="Book Antiqua" w:eastAsia="Times New Roman" w:hAnsi="Book Antiqua" w:cs="Times New Roman"/>
                <w:color w:val="000000"/>
              </w:rPr>
            </w:pPr>
            <w:r w:rsidRPr="00067677">
              <w:rPr>
                <w:rFonts w:ascii="Book Antiqua" w:eastAsia="Times New Roman" w:hAnsi="Book Antiqua" w:cs="Times New Roman"/>
                <w:color w:val="000000"/>
                <w:sz w:val="22"/>
                <w:szCs w:val="22"/>
                <w:lang w:val="en-ID"/>
              </w:rPr>
              <w:t>54</w:t>
            </w:r>
          </w:p>
        </w:tc>
        <w:tc>
          <w:tcPr>
            <w:tcW w:w="1279" w:type="dxa"/>
            <w:tcBorders>
              <w:top w:val="nil"/>
              <w:left w:val="nil"/>
              <w:bottom w:val="single" w:sz="8" w:space="0" w:color="000000"/>
              <w:right w:val="single" w:sz="8" w:space="0" w:color="000000"/>
            </w:tcBorders>
            <w:shd w:val="clear" w:color="auto" w:fill="auto"/>
            <w:vAlign w:val="center"/>
            <w:hideMark/>
          </w:tcPr>
          <w:p w:rsidR="00067677" w:rsidRPr="00067677" w:rsidRDefault="00067677" w:rsidP="00067677">
            <w:pPr>
              <w:jc w:val="center"/>
              <w:rPr>
                <w:rFonts w:ascii="Book Antiqua" w:eastAsia="Times New Roman" w:hAnsi="Book Antiqua" w:cs="Times New Roman"/>
                <w:color w:val="000000"/>
              </w:rPr>
            </w:pPr>
            <w:r w:rsidRPr="00067677">
              <w:rPr>
                <w:rFonts w:ascii="Book Antiqua" w:eastAsia="Times New Roman" w:hAnsi="Book Antiqua" w:cs="Times New Roman"/>
                <w:color w:val="000000"/>
                <w:sz w:val="22"/>
                <w:szCs w:val="22"/>
                <w:lang w:val="en-ID"/>
              </w:rPr>
              <w:t>100%</w:t>
            </w:r>
          </w:p>
        </w:tc>
      </w:tr>
    </w:tbl>
    <w:p w:rsidR="00067677" w:rsidRDefault="00067677" w:rsidP="00067677">
      <w:pPr>
        <w:tabs>
          <w:tab w:val="left" w:pos="3544"/>
        </w:tabs>
        <w:ind w:left="284"/>
        <w:rPr>
          <w:rFonts w:ascii="Book Antiqua" w:hAnsi="Book Antiqua" w:cs="Times New Roman"/>
          <w:sz w:val="22"/>
          <w:szCs w:val="22"/>
          <w:lang w:val="en-ID"/>
        </w:rPr>
      </w:pPr>
      <w:proofErr w:type="gramStart"/>
      <w:r w:rsidRPr="00067677">
        <w:rPr>
          <w:rFonts w:ascii="Book Antiqua" w:hAnsi="Book Antiqua" w:cs="Times New Roman"/>
          <w:sz w:val="22"/>
          <w:szCs w:val="22"/>
        </w:rPr>
        <w:t>Sumber :</w:t>
      </w:r>
      <w:proofErr w:type="gramEnd"/>
      <w:r w:rsidRPr="00067677">
        <w:rPr>
          <w:rFonts w:ascii="Book Antiqua" w:hAnsi="Book Antiqua" w:cs="Times New Roman"/>
          <w:sz w:val="22"/>
          <w:szCs w:val="22"/>
        </w:rPr>
        <w:t xml:space="preserve"> </w:t>
      </w:r>
      <w:r w:rsidRPr="00067677">
        <w:rPr>
          <w:rFonts w:ascii="Book Antiqua" w:hAnsi="Book Antiqua" w:cs="Times New Roman"/>
          <w:sz w:val="22"/>
          <w:szCs w:val="22"/>
          <w:lang w:val="en-ID"/>
        </w:rPr>
        <w:t>Data diolah Peneliti</w:t>
      </w:r>
    </w:p>
    <w:p w:rsidR="00067677" w:rsidRDefault="00067677" w:rsidP="00067677">
      <w:pPr>
        <w:tabs>
          <w:tab w:val="left" w:pos="3544"/>
        </w:tabs>
        <w:ind w:left="284"/>
        <w:rPr>
          <w:rFonts w:ascii="Book Antiqua" w:hAnsi="Book Antiqua" w:cs="Times New Roman"/>
          <w:sz w:val="22"/>
          <w:szCs w:val="22"/>
          <w:lang w:val="en-ID"/>
        </w:rPr>
      </w:pPr>
    </w:p>
    <w:p w:rsidR="00067677" w:rsidRDefault="00067677" w:rsidP="00067677">
      <w:pPr>
        <w:tabs>
          <w:tab w:val="left" w:pos="3544"/>
        </w:tabs>
        <w:ind w:left="284"/>
        <w:rPr>
          <w:rFonts w:ascii="Book Antiqua" w:hAnsi="Book Antiqua" w:cs="Times New Roman"/>
          <w:sz w:val="22"/>
          <w:szCs w:val="22"/>
          <w:lang w:val="en-ID"/>
        </w:rPr>
      </w:pPr>
    </w:p>
    <w:p w:rsidR="00067677" w:rsidRPr="00067677" w:rsidRDefault="00067677" w:rsidP="00067677">
      <w:pPr>
        <w:tabs>
          <w:tab w:val="left" w:pos="3544"/>
        </w:tabs>
        <w:ind w:left="284"/>
        <w:rPr>
          <w:rFonts w:ascii="Book Antiqua" w:hAnsi="Book Antiqua" w:cs="Times New Roman"/>
          <w:sz w:val="22"/>
          <w:szCs w:val="22"/>
          <w:lang w:val="en-ID"/>
        </w:rPr>
      </w:pPr>
    </w:p>
    <w:p w:rsidR="00067677" w:rsidRPr="00067677" w:rsidRDefault="00067677" w:rsidP="00067677">
      <w:pPr>
        <w:numPr>
          <w:ilvl w:val="0"/>
          <w:numId w:val="8"/>
        </w:numPr>
        <w:ind w:left="284" w:hanging="284"/>
        <w:contextualSpacing/>
        <w:jc w:val="both"/>
        <w:rPr>
          <w:rFonts w:ascii="Book Antiqua" w:eastAsia="Times New Roman" w:hAnsi="Book Antiqua"/>
          <w:sz w:val="22"/>
          <w:szCs w:val="22"/>
        </w:rPr>
      </w:pPr>
      <w:r w:rsidRPr="00067677">
        <w:rPr>
          <w:rFonts w:ascii="Book Antiqua" w:eastAsia="Malgun Gothic" w:hAnsi="Book Antiqua"/>
          <w:sz w:val="22"/>
          <w:szCs w:val="22"/>
          <w:lang w:eastAsia="ko-KR"/>
        </w:rPr>
        <w:lastRenderedPageBreak/>
        <w:t>U</w:t>
      </w:r>
      <w:r w:rsidRPr="00067677">
        <w:rPr>
          <w:rFonts w:ascii="Book Antiqua" w:hAnsi="Book Antiqua"/>
          <w:sz w:val="22"/>
          <w:szCs w:val="22"/>
        </w:rPr>
        <w:t>sia</w:t>
      </w:r>
    </w:p>
    <w:p w:rsidR="00067677" w:rsidRPr="00067677" w:rsidRDefault="00067677" w:rsidP="00067677">
      <w:pPr>
        <w:ind w:left="284"/>
        <w:jc w:val="both"/>
        <w:rPr>
          <w:rFonts w:ascii="Book Antiqua" w:eastAsia="Times New Roman" w:hAnsi="Book Antiqua"/>
          <w:sz w:val="22"/>
          <w:szCs w:val="22"/>
        </w:rPr>
      </w:pPr>
      <w:r w:rsidRPr="00067677">
        <w:rPr>
          <w:rFonts w:ascii="Book Antiqua" w:eastAsia="Malgun Gothic" w:hAnsi="Book Antiqua"/>
          <w:sz w:val="22"/>
          <w:szCs w:val="22"/>
          <w:lang w:eastAsia="ko-KR"/>
        </w:rPr>
        <w:t xml:space="preserve">Adapun karakteristik responden berdasarkan usia yang ditunjukan pada tabel </w:t>
      </w:r>
      <w:r w:rsidRPr="00067677">
        <w:rPr>
          <w:rFonts w:ascii="Book Antiqua" w:hAnsi="Book Antiqua"/>
          <w:sz w:val="22"/>
          <w:szCs w:val="22"/>
        </w:rPr>
        <w:t>4</w:t>
      </w:r>
      <w:r w:rsidRPr="00067677">
        <w:rPr>
          <w:rFonts w:ascii="Book Antiqua" w:eastAsia="Malgun Gothic" w:hAnsi="Book Antiqua"/>
          <w:sz w:val="22"/>
          <w:szCs w:val="22"/>
          <w:lang w:eastAsia="ko-KR"/>
        </w:rPr>
        <w:t xml:space="preserve">.2 </w:t>
      </w:r>
      <w:r w:rsidRPr="00067677">
        <w:rPr>
          <w:rFonts w:ascii="Book Antiqua" w:hAnsi="Book Antiqua"/>
          <w:sz w:val="22"/>
          <w:szCs w:val="22"/>
        </w:rPr>
        <w:t xml:space="preserve">sebagai </w:t>
      </w:r>
      <w:proofErr w:type="gramStart"/>
      <w:r w:rsidRPr="00067677">
        <w:rPr>
          <w:rFonts w:ascii="Book Antiqua" w:hAnsi="Book Antiqua"/>
          <w:sz w:val="22"/>
          <w:szCs w:val="22"/>
        </w:rPr>
        <w:t>beriikut :</w:t>
      </w:r>
      <w:proofErr w:type="gramEnd"/>
    </w:p>
    <w:p w:rsidR="00067677" w:rsidRPr="00067677" w:rsidRDefault="00067677" w:rsidP="00AA3798">
      <w:pPr>
        <w:jc w:val="center"/>
        <w:rPr>
          <w:rFonts w:ascii="Book Antiqua" w:eastAsia="Malgun Gothic" w:hAnsi="Book Antiqua"/>
          <w:b/>
          <w:sz w:val="22"/>
          <w:szCs w:val="22"/>
          <w:lang w:eastAsia="ko-KR"/>
        </w:rPr>
      </w:pPr>
      <w:r w:rsidRPr="00067677">
        <w:rPr>
          <w:rFonts w:ascii="Book Antiqua" w:hAnsi="Book Antiqua"/>
          <w:b/>
          <w:sz w:val="22"/>
          <w:szCs w:val="22"/>
        </w:rPr>
        <w:t>Tabel 4.</w:t>
      </w:r>
      <w:r w:rsidRPr="00067677">
        <w:rPr>
          <w:rFonts w:ascii="Book Antiqua" w:eastAsia="Malgun Gothic" w:hAnsi="Book Antiqua"/>
          <w:b/>
          <w:sz w:val="22"/>
          <w:szCs w:val="22"/>
          <w:lang w:eastAsia="ko-KR"/>
        </w:rPr>
        <w:t>2</w:t>
      </w:r>
    </w:p>
    <w:p w:rsidR="00067677" w:rsidRPr="00067677" w:rsidRDefault="00067677" w:rsidP="00AA3798">
      <w:pPr>
        <w:ind w:left="284"/>
        <w:jc w:val="center"/>
        <w:rPr>
          <w:rFonts w:ascii="Book Antiqua" w:eastAsia="Times New Roman" w:hAnsi="Book Antiqua"/>
          <w:sz w:val="22"/>
          <w:szCs w:val="22"/>
        </w:rPr>
      </w:pPr>
      <w:r w:rsidRPr="00067677">
        <w:rPr>
          <w:rFonts w:ascii="Book Antiqua" w:hAnsi="Book Antiqua"/>
          <w:b/>
          <w:sz w:val="22"/>
          <w:szCs w:val="22"/>
        </w:rPr>
        <w:t>Karakteristik Responden</w:t>
      </w:r>
      <w:r w:rsidRPr="00067677">
        <w:rPr>
          <w:rFonts w:ascii="Book Antiqua" w:eastAsia="Times New Roman" w:hAnsi="Book Antiqua"/>
          <w:b/>
          <w:sz w:val="22"/>
          <w:szCs w:val="22"/>
        </w:rPr>
        <w:t xml:space="preserve"> </w:t>
      </w:r>
      <w:r w:rsidRPr="00067677">
        <w:rPr>
          <w:rFonts w:ascii="Book Antiqua" w:eastAsia="Malgun Gothic" w:hAnsi="Book Antiqua"/>
          <w:b/>
          <w:sz w:val="22"/>
          <w:szCs w:val="22"/>
          <w:lang w:eastAsia="ko-KR"/>
        </w:rPr>
        <w:t>Berdasarkan</w:t>
      </w:r>
      <w:r w:rsidRPr="00067677">
        <w:rPr>
          <w:rFonts w:ascii="Book Antiqua" w:hAnsi="Book Antiqua"/>
          <w:b/>
          <w:sz w:val="22"/>
          <w:szCs w:val="22"/>
        </w:rPr>
        <w:t xml:space="preserve"> </w:t>
      </w:r>
      <w:proofErr w:type="gramStart"/>
      <w:r w:rsidRPr="00067677">
        <w:rPr>
          <w:rFonts w:ascii="Book Antiqua" w:hAnsi="Book Antiqua"/>
          <w:b/>
          <w:sz w:val="22"/>
          <w:szCs w:val="22"/>
        </w:rPr>
        <w:t>Usia</w:t>
      </w:r>
      <w:proofErr w:type="gramEnd"/>
    </w:p>
    <w:tbl>
      <w:tblPr>
        <w:tblW w:w="4111" w:type="dxa"/>
        <w:tblInd w:w="392" w:type="dxa"/>
        <w:tblLook w:val="04A0"/>
      </w:tblPr>
      <w:tblGrid>
        <w:gridCol w:w="1701"/>
        <w:gridCol w:w="1131"/>
        <w:gridCol w:w="1279"/>
      </w:tblGrid>
      <w:tr w:rsidR="00067677" w:rsidRPr="00067677" w:rsidTr="00067677">
        <w:trPr>
          <w:trHeight w:val="645"/>
        </w:trPr>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7677" w:rsidRPr="00067677" w:rsidRDefault="00067677" w:rsidP="00067677">
            <w:pPr>
              <w:jc w:val="center"/>
              <w:rPr>
                <w:rFonts w:ascii="Book Antiqua" w:eastAsia="Times New Roman" w:hAnsi="Book Antiqua" w:cs="Times New Roman"/>
                <w:b/>
                <w:bCs/>
                <w:color w:val="000000"/>
              </w:rPr>
            </w:pPr>
            <w:r w:rsidRPr="00067677">
              <w:rPr>
                <w:rFonts w:ascii="Book Antiqua" w:eastAsia="Times New Roman" w:hAnsi="Book Antiqua" w:cs="Times New Roman"/>
                <w:b/>
                <w:bCs/>
                <w:color w:val="000000"/>
                <w:sz w:val="22"/>
                <w:szCs w:val="22"/>
              </w:rPr>
              <w:t>Usia</w:t>
            </w:r>
          </w:p>
        </w:tc>
        <w:tc>
          <w:tcPr>
            <w:tcW w:w="1131" w:type="dxa"/>
            <w:tcBorders>
              <w:top w:val="single" w:sz="8" w:space="0" w:color="000000"/>
              <w:left w:val="nil"/>
              <w:bottom w:val="single" w:sz="8" w:space="0" w:color="000000"/>
              <w:right w:val="single" w:sz="8" w:space="0" w:color="000000"/>
            </w:tcBorders>
            <w:shd w:val="clear" w:color="auto" w:fill="auto"/>
            <w:vAlign w:val="center"/>
            <w:hideMark/>
          </w:tcPr>
          <w:p w:rsidR="00067677" w:rsidRPr="00067677" w:rsidRDefault="00067677" w:rsidP="00067677">
            <w:pPr>
              <w:jc w:val="center"/>
              <w:rPr>
                <w:rFonts w:ascii="Book Antiqua" w:eastAsia="Times New Roman" w:hAnsi="Book Antiqua" w:cs="Times New Roman"/>
                <w:b/>
                <w:bCs/>
                <w:color w:val="000000"/>
              </w:rPr>
            </w:pPr>
            <w:r w:rsidRPr="00067677">
              <w:rPr>
                <w:rFonts w:ascii="Book Antiqua" w:eastAsia="Times New Roman" w:hAnsi="Book Antiqua" w:cs="Times New Roman"/>
                <w:b/>
                <w:bCs/>
                <w:color w:val="000000"/>
                <w:sz w:val="22"/>
                <w:szCs w:val="22"/>
              </w:rPr>
              <w:t>Jumlah (Orang)</w:t>
            </w:r>
          </w:p>
        </w:tc>
        <w:tc>
          <w:tcPr>
            <w:tcW w:w="1279" w:type="dxa"/>
            <w:tcBorders>
              <w:top w:val="single" w:sz="8" w:space="0" w:color="000000"/>
              <w:left w:val="nil"/>
              <w:bottom w:val="single" w:sz="8" w:space="0" w:color="000000"/>
              <w:right w:val="single" w:sz="8" w:space="0" w:color="000000"/>
            </w:tcBorders>
            <w:shd w:val="clear" w:color="auto" w:fill="auto"/>
            <w:vAlign w:val="center"/>
            <w:hideMark/>
          </w:tcPr>
          <w:p w:rsidR="00067677" w:rsidRPr="00067677" w:rsidRDefault="00067677" w:rsidP="00067677">
            <w:pPr>
              <w:jc w:val="center"/>
              <w:rPr>
                <w:rFonts w:ascii="Book Antiqua" w:eastAsia="Times New Roman" w:hAnsi="Book Antiqua" w:cs="Times New Roman"/>
                <w:b/>
                <w:bCs/>
                <w:color w:val="000000"/>
              </w:rPr>
            </w:pPr>
            <w:r w:rsidRPr="00067677">
              <w:rPr>
                <w:rFonts w:ascii="Book Antiqua" w:eastAsia="Times New Roman" w:hAnsi="Book Antiqua" w:cs="Times New Roman"/>
                <w:b/>
                <w:bCs/>
                <w:color w:val="000000"/>
                <w:sz w:val="22"/>
                <w:szCs w:val="22"/>
              </w:rPr>
              <w:t>Persentase (%)</w:t>
            </w:r>
          </w:p>
        </w:tc>
      </w:tr>
      <w:tr w:rsidR="00067677" w:rsidRPr="00067677" w:rsidTr="00067677">
        <w:trPr>
          <w:trHeight w:val="330"/>
        </w:trPr>
        <w:tc>
          <w:tcPr>
            <w:tcW w:w="1701" w:type="dxa"/>
            <w:tcBorders>
              <w:top w:val="nil"/>
              <w:left w:val="single" w:sz="8" w:space="0" w:color="000000"/>
              <w:bottom w:val="single" w:sz="8" w:space="0" w:color="000000"/>
              <w:right w:val="single" w:sz="8" w:space="0" w:color="000000"/>
            </w:tcBorders>
            <w:shd w:val="clear" w:color="auto" w:fill="auto"/>
            <w:vAlign w:val="center"/>
            <w:hideMark/>
          </w:tcPr>
          <w:p w:rsidR="00067677" w:rsidRPr="00067677" w:rsidRDefault="00067677" w:rsidP="00067677">
            <w:pPr>
              <w:rPr>
                <w:rFonts w:ascii="Book Antiqua" w:eastAsia="Times New Roman" w:hAnsi="Book Antiqua" w:cs="Times New Roman"/>
                <w:color w:val="000000"/>
              </w:rPr>
            </w:pPr>
            <w:r w:rsidRPr="00067677">
              <w:rPr>
                <w:rFonts w:ascii="Book Antiqua" w:eastAsia="Times New Roman" w:hAnsi="Book Antiqua" w:cs="Times New Roman"/>
                <w:color w:val="000000"/>
                <w:sz w:val="22"/>
                <w:szCs w:val="22"/>
                <w:lang w:val="en-ID"/>
              </w:rPr>
              <w:t>&lt; 17 Tahun</w:t>
            </w:r>
          </w:p>
        </w:tc>
        <w:tc>
          <w:tcPr>
            <w:tcW w:w="1131" w:type="dxa"/>
            <w:tcBorders>
              <w:top w:val="nil"/>
              <w:left w:val="nil"/>
              <w:bottom w:val="single" w:sz="8" w:space="0" w:color="000000"/>
              <w:right w:val="single" w:sz="8" w:space="0" w:color="000000"/>
            </w:tcBorders>
            <w:shd w:val="clear" w:color="auto" w:fill="auto"/>
            <w:vAlign w:val="center"/>
            <w:hideMark/>
          </w:tcPr>
          <w:p w:rsidR="00067677" w:rsidRPr="00067677" w:rsidRDefault="00067677" w:rsidP="00067677">
            <w:pPr>
              <w:jc w:val="center"/>
              <w:rPr>
                <w:rFonts w:ascii="Book Antiqua" w:eastAsia="Times New Roman" w:hAnsi="Book Antiqua" w:cs="Times New Roman"/>
                <w:color w:val="000000"/>
              </w:rPr>
            </w:pPr>
            <w:r w:rsidRPr="00067677">
              <w:rPr>
                <w:rFonts w:ascii="Book Antiqua" w:eastAsia="Times New Roman" w:hAnsi="Book Antiqua" w:cs="Times New Roman"/>
                <w:color w:val="000000"/>
                <w:sz w:val="22"/>
                <w:szCs w:val="22"/>
              </w:rPr>
              <w:t>2</w:t>
            </w:r>
          </w:p>
        </w:tc>
        <w:tc>
          <w:tcPr>
            <w:tcW w:w="1279" w:type="dxa"/>
            <w:tcBorders>
              <w:top w:val="nil"/>
              <w:left w:val="nil"/>
              <w:bottom w:val="single" w:sz="8" w:space="0" w:color="000000"/>
              <w:right w:val="single" w:sz="8" w:space="0" w:color="000000"/>
            </w:tcBorders>
            <w:shd w:val="clear" w:color="auto" w:fill="auto"/>
            <w:vAlign w:val="center"/>
            <w:hideMark/>
          </w:tcPr>
          <w:p w:rsidR="00067677" w:rsidRPr="00067677" w:rsidRDefault="00067677" w:rsidP="00067677">
            <w:pPr>
              <w:jc w:val="center"/>
              <w:rPr>
                <w:rFonts w:ascii="Book Antiqua" w:eastAsia="Times New Roman" w:hAnsi="Book Antiqua" w:cs="Times New Roman"/>
                <w:color w:val="000000"/>
              </w:rPr>
            </w:pPr>
            <w:r w:rsidRPr="00067677">
              <w:rPr>
                <w:rFonts w:ascii="Book Antiqua" w:eastAsia="Times New Roman" w:hAnsi="Book Antiqua" w:cs="Times New Roman"/>
                <w:color w:val="000000"/>
                <w:sz w:val="22"/>
                <w:szCs w:val="22"/>
              </w:rPr>
              <w:t>3,70</w:t>
            </w:r>
          </w:p>
        </w:tc>
      </w:tr>
      <w:tr w:rsidR="00067677" w:rsidRPr="00067677" w:rsidTr="00067677">
        <w:trPr>
          <w:trHeight w:val="330"/>
        </w:trPr>
        <w:tc>
          <w:tcPr>
            <w:tcW w:w="1701" w:type="dxa"/>
            <w:tcBorders>
              <w:top w:val="nil"/>
              <w:left w:val="single" w:sz="8" w:space="0" w:color="000000"/>
              <w:bottom w:val="single" w:sz="8" w:space="0" w:color="000000"/>
              <w:right w:val="single" w:sz="8" w:space="0" w:color="000000"/>
            </w:tcBorders>
            <w:shd w:val="clear" w:color="auto" w:fill="auto"/>
            <w:vAlign w:val="center"/>
            <w:hideMark/>
          </w:tcPr>
          <w:p w:rsidR="00067677" w:rsidRPr="00067677" w:rsidRDefault="00067677" w:rsidP="00067677">
            <w:pPr>
              <w:rPr>
                <w:rFonts w:ascii="Book Antiqua" w:eastAsia="Times New Roman" w:hAnsi="Book Antiqua" w:cs="Times New Roman"/>
                <w:color w:val="000000"/>
              </w:rPr>
            </w:pPr>
            <w:r w:rsidRPr="00067677">
              <w:rPr>
                <w:rFonts w:ascii="Book Antiqua" w:eastAsia="Times New Roman" w:hAnsi="Book Antiqua" w:cs="Times New Roman"/>
                <w:color w:val="000000"/>
                <w:sz w:val="22"/>
                <w:szCs w:val="22"/>
              </w:rPr>
              <w:t>18-25 Tahun</w:t>
            </w:r>
          </w:p>
        </w:tc>
        <w:tc>
          <w:tcPr>
            <w:tcW w:w="1131" w:type="dxa"/>
            <w:tcBorders>
              <w:top w:val="nil"/>
              <w:left w:val="nil"/>
              <w:bottom w:val="single" w:sz="8" w:space="0" w:color="000000"/>
              <w:right w:val="single" w:sz="8" w:space="0" w:color="000000"/>
            </w:tcBorders>
            <w:shd w:val="clear" w:color="auto" w:fill="auto"/>
            <w:vAlign w:val="center"/>
            <w:hideMark/>
          </w:tcPr>
          <w:p w:rsidR="00067677" w:rsidRPr="00067677" w:rsidRDefault="00067677" w:rsidP="00067677">
            <w:pPr>
              <w:jc w:val="center"/>
              <w:rPr>
                <w:rFonts w:ascii="Book Antiqua" w:eastAsia="Times New Roman" w:hAnsi="Book Antiqua" w:cs="Times New Roman"/>
                <w:color w:val="000000"/>
              </w:rPr>
            </w:pPr>
            <w:r w:rsidRPr="00067677">
              <w:rPr>
                <w:rFonts w:ascii="Book Antiqua" w:eastAsia="Times New Roman" w:hAnsi="Book Antiqua" w:cs="Times New Roman"/>
                <w:color w:val="000000"/>
                <w:sz w:val="22"/>
                <w:szCs w:val="22"/>
              </w:rPr>
              <w:t>25</w:t>
            </w:r>
          </w:p>
        </w:tc>
        <w:tc>
          <w:tcPr>
            <w:tcW w:w="1279" w:type="dxa"/>
            <w:tcBorders>
              <w:top w:val="nil"/>
              <w:left w:val="nil"/>
              <w:bottom w:val="single" w:sz="8" w:space="0" w:color="000000"/>
              <w:right w:val="single" w:sz="8" w:space="0" w:color="000000"/>
            </w:tcBorders>
            <w:shd w:val="clear" w:color="auto" w:fill="auto"/>
            <w:vAlign w:val="center"/>
            <w:hideMark/>
          </w:tcPr>
          <w:p w:rsidR="00067677" w:rsidRPr="00067677" w:rsidRDefault="00067677" w:rsidP="00067677">
            <w:pPr>
              <w:jc w:val="center"/>
              <w:rPr>
                <w:rFonts w:ascii="Book Antiqua" w:eastAsia="Times New Roman" w:hAnsi="Book Antiqua" w:cs="Times New Roman"/>
                <w:color w:val="000000"/>
              </w:rPr>
            </w:pPr>
            <w:r w:rsidRPr="00067677">
              <w:rPr>
                <w:rFonts w:ascii="Book Antiqua" w:eastAsia="Times New Roman" w:hAnsi="Book Antiqua" w:cs="Times New Roman"/>
                <w:color w:val="000000"/>
                <w:sz w:val="22"/>
                <w:szCs w:val="22"/>
              </w:rPr>
              <w:t>46,30</w:t>
            </w:r>
          </w:p>
        </w:tc>
      </w:tr>
      <w:tr w:rsidR="00067677" w:rsidRPr="00067677" w:rsidTr="00067677">
        <w:trPr>
          <w:trHeight w:val="330"/>
        </w:trPr>
        <w:tc>
          <w:tcPr>
            <w:tcW w:w="1701" w:type="dxa"/>
            <w:tcBorders>
              <w:top w:val="nil"/>
              <w:left w:val="single" w:sz="8" w:space="0" w:color="000000"/>
              <w:bottom w:val="single" w:sz="8" w:space="0" w:color="000000"/>
              <w:right w:val="single" w:sz="8" w:space="0" w:color="000000"/>
            </w:tcBorders>
            <w:shd w:val="clear" w:color="auto" w:fill="auto"/>
            <w:vAlign w:val="center"/>
            <w:hideMark/>
          </w:tcPr>
          <w:p w:rsidR="00067677" w:rsidRPr="00067677" w:rsidRDefault="00067677" w:rsidP="00067677">
            <w:pPr>
              <w:rPr>
                <w:rFonts w:ascii="Book Antiqua" w:eastAsia="Times New Roman" w:hAnsi="Book Antiqua" w:cs="Times New Roman"/>
                <w:color w:val="000000"/>
              </w:rPr>
            </w:pPr>
            <w:r w:rsidRPr="00067677">
              <w:rPr>
                <w:rFonts w:ascii="Book Antiqua" w:eastAsia="Times New Roman" w:hAnsi="Book Antiqua" w:cs="Times New Roman"/>
                <w:color w:val="000000"/>
                <w:sz w:val="22"/>
                <w:szCs w:val="22"/>
                <w:lang w:val="en-ID"/>
              </w:rPr>
              <w:t>26-35 Tahun</w:t>
            </w:r>
          </w:p>
        </w:tc>
        <w:tc>
          <w:tcPr>
            <w:tcW w:w="1131" w:type="dxa"/>
            <w:tcBorders>
              <w:top w:val="nil"/>
              <w:left w:val="nil"/>
              <w:bottom w:val="single" w:sz="8" w:space="0" w:color="000000"/>
              <w:right w:val="single" w:sz="8" w:space="0" w:color="000000"/>
            </w:tcBorders>
            <w:shd w:val="clear" w:color="auto" w:fill="auto"/>
            <w:vAlign w:val="center"/>
            <w:hideMark/>
          </w:tcPr>
          <w:p w:rsidR="00067677" w:rsidRPr="00067677" w:rsidRDefault="00067677" w:rsidP="00067677">
            <w:pPr>
              <w:jc w:val="center"/>
              <w:rPr>
                <w:rFonts w:ascii="Book Antiqua" w:eastAsia="Times New Roman" w:hAnsi="Book Antiqua" w:cs="Times New Roman"/>
                <w:color w:val="000000"/>
              </w:rPr>
            </w:pPr>
            <w:r w:rsidRPr="00067677">
              <w:rPr>
                <w:rFonts w:ascii="Book Antiqua" w:eastAsia="Times New Roman" w:hAnsi="Book Antiqua" w:cs="Times New Roman"/>
                <w:color w:val="000000"/>
                <w:sz w:val="22"/>
                <w:szCs w:val="22"/>
              </w:rPr>
              <w:t>20</w:t>
            </w:r>
          </w:p>
        </w:tc>
        <w:tc>
          <w:tcPr>
            <w:tcW w:w="1279" w:type="dxa"/>
            <w:tcBorders>
              <w:top w:val="nil"/>
              <w:left w:val="nil"/>
              <w:bottom w:val="single" w:sz="8" w:space="0" w:color="000000"/>
              <w:right w:val="single" w:sz="8" w:space="0" w:color="000000"/>
            </w:tcBorders>
            <w:shd w:val="clear" w:color="auto" w:fill="auto"/>
            <w:vAlign w:val="center"/>
            <w:hideMark/>
          </w:tcPr>
          <w:p w:rsidR="00067677" w:rsidRPr="00067677" w:rsidRDefault="00067677" w:rsidP="00067677">
            <w:pPr>
              <w:jc w:val="center"/>
              <w:rPr>
                <w:rFonts w:ascii="Book Antiqua" w:eastAsia="Times New Roman" w:hAnsi="Book Antiqua" w:cs="Times New Roman"/>
                <w:color w:val="000000"/>
              </w:rPr>
            </w:pPr>
            <w:r w:rsidRPr="00067677">
              <w:rPr>
                <w:rFonts w:ascii="Book Antiqua" w:eastAsia="Times New Roman" w:hAnsi="Book Antiqua" w:cs="Times New Roman"/>
                <w:color w:val="000000"/>
                <w:sz w:val="22"/>
                <w:szCs w:val="22"/>
              </w:rPr>
              <w:t>37,04</w:t>
            </w:r>
          </w:p>
        </w:tc>
      </w:tr>
      <w:tr w:rsidR="00067677" w:rsidRPr="00067677" w:rsidTr="00067677">
        <w:trPr>
          <w:trHeight w:val="330"/>
        </w:trPr>
        <w:tc>
          <w:tcPr>
            <w:tcW w:w="1701" w:type="dxa"/>
            <w:tcBorders>
              <w:top w:val="nil"/>
              <w:left w:val="single" w:sz="8" w:space="0" w:color="000000"/>
              <w:bottom w:val="single" w:sz="8" w:space="0" w:color="000000"/>
              <w:right w:val="single" w:sz="8" w:space="0" w:color="000000"/>
            </w:tcBorders>
            <w:shd w:val="clear" w:color="auto" w:fill="auto"/>
            <w:vAlign w:val="center"/>
            <w:hideMark/>
          </w:tcPr>
          <w:p w:rsidR="00067677" w:rsidRPr="00067677" w:rsidRDefault="00067677" w:rsidP="00067677">
            <w:pPr>
              <w:rPr>
                <w:rFonts w:ascii="Book Antiqua" w:eastAsia="Times New Roman" w:hAnsi="Book Antiqua" w:cs="Times New Roman"/>
                <w:color w:val="000000"/>
              </w:rPr>
            </w:pPr>
            <w:r w:rsidRPr="00067677">
              <w:rPr>
                <w:rFonts w:ascii="Book Antiqua" w:eastAsia="Times New Roman" w:hAnsi="Book Antiqua" w:cs="Times New Roman"/>
                <w:color w:val="000000"/>
                <w:sz w:val="22"/>
                <w:szCs w:val="22"/>
              </w:rPr>
              <w:t>36-44 Tahun</w:t>
            </w:r>
          </w:p>
        </w:tc>
        <w:tc>
          <w:tcPr>
            <w:tcW w:w="1131" w:type="dxa"/>
            <w:tcBorders>
              <w:top w:val="nil"/>
              <w:left w:val="nil"/>
              <w:bottom w:val="single" w:sz="8" w:space="0" w:color="000000"/>
              <w:right w:val="single" w:sz="8" w:space="0" w:color="000000"/>
            </w:tcBorders>
            <w:shd w:val="clear" w:color="auto" w:fill="auto"/>
            <w:vAlign w:val="center"/>
            <w:hideMark/>
          </w:tcPr>
          <w:p w:rsidR="00067677" w:rsidRPr="00067677" w:rsidRDefault="00067677" w:rsidP="00067677">
            <w:pPr>
              <w:jc w:val="center"/>
              <w:rPr>
                <w:rFonts w:ascii="Book Antiqua" w:eastAsia="Times New Roman" w:hAnsi="Book Antiqua" w:cs="Times New Roman"/>
                <w:color w:val="000000"/>
              </w:rPr>
            </w:pPr>
            <w:r w:rsidRPr="00067677">
              <w:rPr>
                <w:rFonts w:ascii="Book Antiqua" w:eastAsia="Times New Roman" w:hAnsi="Book Antiqua" w:cs="Times New Roman"/>
                <w:color w:val="000000"/>
                <w:sz w:val="22"/>
                <w:szCs w:val="22"/>
              </w:rPr>
              <w:t>5</w:t>
            </w:r>
          </w:p>
        </w:tc>
        <w:tc>
          <w:tcPr>
            <w:tcW w:w="1279" w:type="dxa"/>
            <w:tcBorders>
              <w:top w:val="nil"/>
              <w:left w:val="nil"/>
              <w:bottom w:val="single" w:sz="8" w:space="0" w:color="000000"/>
              <w:right w:val="single" w:sz="8" w:space="0" w:color="000000"/>
            </w:tcBorders>
            <w:shd w:val="clear" w:color="auto" w:fill="auto"/>
            <w:vAlign w:val="center"/>
            <w:hideMark/>
          </w:tcPr>
          <w:p w:rsidR="00067677" w:rsidRPr="00067677" w:rsidRDefault="00067677" w:rsidP="00067677">
            <w:pPr>
              <w:jc w:val="center"/>
              <w:rPr>
                <w:rFonts w:ascii="Book Antiqua" w:eastAsia="Times New Roman" w:hAnsi="Book Antiqua" w:cs="Times New Roman"/>
                <w:color w:val="000000"/>
              </w:rPr>
            </w:pPr>
            <w:r w:rsidRPr="00067677">
              <w:rPr>
                <w:rFonts w:ascii="Book Antiqua" w:eastAsia="Times New Roman" w:hAnsi="Book Antiqua" w:cs="Times New Roman"/>
                <w:color w:val="000000"/>
                <w:sz w:val="22"/>
                <w:szCs w:val="22"/>
              </w:rPr>
              <w:t>9,26</w:t>
            </w:r>
          </w:p>
        </w:tc>
      </w:tr>
      <w:tr w:rsidR="00067677" w:rsidRPr="00067677" w:rsidTr="00067677">
        <w:trPr>
          <w:trHeight w:val="330"/>
        </w:trPr>
        <w:tc>
          <w:tcPr>
            <w:tcW w:w="1701" w:type="dxa"/>
            <w:tcBorders>
              <w:top w:val="nil"/>
              <w:left w:val="single" w:sz="8" w:space="0" w:color="000000"/>
              <w:bottom w:val="single" w:sz="8" w:space="0" w:color="000000"/>
              <w:right w:val="single" w:sz="8" w:space="0" w:color="000000"/>
            </w:tcBorders>
            <w:shd w:val="clear" w:color="auto" w:fill="auto"/>
            <w:vAlign w:val="center"/>
            <w:hideMark/>
          </w:tcPr>
          <w:p w:rsidR="00067677" w:rsidRPr="00067677" w:rsidRDefault="00067677" w:rsidP="00067677">
            <w:pPr>
              <w:rPr>
                <w:rFonts w:ascii="Book Antiqua" w:eastAsia="Times New Roman" w:hAnsi="Book Antiqua" w:cs="Times New Roman"/>
                <w:color w:val="000000"/>
              </w:rPr>
            </w:pPr>
            <w:r w:rsidRPr="00067677">
              <w:rPr>
                <w:rFonts w:ascii="Book Antiqua" w:eastAsia="Times New Roman" w:hAnsi="Book Antiqua" w:cs="Times New Roman"/>
                <w:color w:val="000000"/>
                <w:sz w:val="22"/>
                <w:szCs w:val="22"/>
              </w:rPr>
              <w:t>&gt; 45 Tahun</w:t>
            </w:r>
          </w:p>
        </w:tc>
        <w:tc>
          <w:tcPr>
            <w:tcW w:w="1131" w:type="dxa"/>
            <w:tcBorders>
              <w:top w:val="nil"/>
              <w:left w:val="nil"/>
              <w:bottom w:val="single" w:sz="8" w:space="0" w:color="000000"/>
              <w:right w:val="single" w:sz="8" w:space="0" w:color="000000"/>
            </w:tcBorders>
            <w:shd w:val="clear" w:color="auto" w:fill="auto"/>
            <w:vAlign w:val="center"/>
            <w:hideMark/>
          </w:tcPr>
          <w:p w:rsidR="00067677" w:rsidRPr="00067677" w:rsidRDefault="00067677" w:rsidP="00067677">
            <w:pPr>
              <w:jc w:val="center"/>
              <w:rPr>
                <w:rFonts w:ascii="Book Antiqua" w:eastAsia="Times New Roman" w:hAnsi="Book Antiqua" w:cs="Times New Roman"/>
                <w:color w:val="000000"/>
              </w:rPr>
            </w:pPr>
            <w:r w:rsidRPr="00067677">
              <w:rPr>
                <w:rFonts w:ascii="Book Antiqua" w:eastAsia="Times New Roman" w:hAnsi="Book Antiqua" w:cs="Times New Roman"/>
                <w:color w:val="000000"/>
                <w:sz w:val="22"/>
                <w:szCs w:val="22"/>
              </w:rPr>
              <w:t>2</w:t>
            </w:r>
          </w:p>
        </w:tc>
        <w:tc>
          <w:tcPr>
            <w:tcW w:w="1279" w:type="dxa"/>
            <w:tcBorders>
              <w:top w:val="nil"/>
              <w:left w:val="nil"/>
              <w:bottom w:val="single" w:sz="8" w:space="0" w:color="000000"/>
              <w:right w:val="single" w:sz="8" w:space="0" w:color="000000"/>
            </w:tcBorders>
            <w:shd w:val="clear" w:color="auto" w:fill="auto"/>
            <w:vAlign w:val="center"/>
            <w:hideMark/>
          </w:tcPr>
          <w:p w:rsidR="00067677" w:rsidRPr="00067677" w:rsidRDefault="00067677" w:rsidP="00067677">
            <w:pPr>
              <w:jc w:val="center"/>
              <w:rPr>
                <w:rFonts w:ascii="Book Antiqua" w:eastAsia="Times New Roman" w:hAnsi="Book Antiqua" w:cs="Times New Roman"/>
                <w:color w:val="000000"/>
              </w:rPr>
            </w:pPr>
            <w:r w:rsidRPr="00067677">
              <w:rPr>
                <w:rFonts w:ascii="Book Antiqua" w:eastAsia="Times New Roman" w:hAnsi="Book Antiqua" w:cs="Times New Roman"/>
                <w:color w:val="000000"/>
                <w:sz w:val="22"/>
                <w:szCs w:val="22"/>
              </w:rPr>
              <w:t>3,70</w:t>
            </w:r>
          </w:p>
        </w:tc>
      </w:tr>
      <w:tr w:rsidR="00067677" w:rsidRPr="00067677" w:rsidTr="00067677">
        <w:trPr>
          <w:trHeight w:val="330"/>
        </w:trPr>
        <w:tc>
          <w:tcPr>
            <w:tcW w:w="1701" w:type="dxa"/>
            <w:tcBorders>
              <w:top w:val="nil"/>
              <w:left w:val="single" w:sz="8" w:space="0" w:color="000000"/>
              <w:bottom w:val="single" w:sz="8" w:space="0" w:color="000000"/>
              <w:right w:val="single" w:sz="8" w:space="0" w:color="000000"/>
            </w:tcBorders>
            <w:shd w:val="clear" w:color="auto" w:fill="auto"/>
            <w:vAlign w:val="center"/>
            <w:hideMark/>
          </w:tcPr>
          <w:p w:rsidR="00067677" w:rsidRPr="00067677" w:rsidRDefault="00067677" w:rsidP="00067677">
            <w:pPr>
              <w:jc w:val="center"/>
              <w:rPr>
                <w:rFonts w:ascii="Book Antiqua" w:eastAsia="Times New Roman" w:hAnsi="Book Antiqua" w:cs="Times New Roman"/>
                <w:color w:val="000000"/>
              </w:rPr>
            </w:pPr>
            <w:r w:rsidRPr="00067677">
              <w:rPr>
                <w:rFonts w:ascii="Book Antiqua" w:eastAsia="Times New Roman" w:hAnsi="Book Antiqua" w:cs="Times New Roman"/>
                <w:color w:val="000000"/>
                <w:sz w:val="22"/>
                <w:szCs w:val="22"/>
              </w:rPr>
              <w:t>Total</w:t>
            </w:r>
          </w:p>
        </w:tc>
        <w:tc>
          <w:tcPr>
            <w:tcW w:w="1131" w:type="dxa"/>
            <w:tcBorders>
              <w:top w:val="nil"/>
              <w:left w:val="nil"/>
              <w:bottom w:val="single" w:sz="8" w:space="0" w:color="000000"/>
              <w:right w:val="single" w:sz="8" w:space="0" w:color="000000"/>
            </w:tcBorders>
            <w:shd w:val="clear" w:color="auto" w:fill="auto"/>
            <w:vAlign w:val="center"/>
            <w:hideMark/>
          </w:tcPr>
          <w:p w:rsidR="00067677" w:rsidRPr="00067677" w:rsidRDefault="00067677" w:rsidP="00067677">
            <w:pPr>
              <w:jc w:val="center"/>
              <w:rPr>
                <w:rFonts w:ascii="Book Antiqua" w:eastAsia="Times New Roman" w:hAnsi="Book Antiqua" w:cs="Times New Roman"/>
                <w:color w:val="000000"/>
              </w:rPr>
            </w:pPr>
            <w:r w:rsidRPr="00067677">
              <w:rPr>
                <w:rFonts w:ascii="Book Antiqua" w:eastAsia="Times New Roman" w:hAnsi="Book Antiqua" w:cs="Times New Roman"/>
                <w:color w:val="000000"/>
                <w:sz w:val="22"/>
                <w:szCs w:val="22"/>
              </w:rPr>
              <w:t>54</w:t>
            </w:r>
          </w:p>
        </w:tc>
        <w:tc>
          <w:tcPr>
            <w:tcW w:w="1279" w:type="dxa"/>
            <w:tcBorders>
              <w:top w:val="nil"/>
              <w:left w:val="nil"/>
              <w:bottom w:val="single" w:sz="8" w:space="0" w:color="000000"/>
              <w:right w:val="single" w:sz="8" w:space="0" w:color="000000"/>
            </w:tcBorders>
            <w:shd w:val="clear" w:color="auto" w:fill="auto"/>
            <w:vAlign w:val="center"/>
            <w:hideMark/>
          </w:tcPr>
          <w:p w:rsidR="00067677" w:rsidRPr="00067677" w:rsidRDefault="00067677" w:rsidP="00067677">
            <w:pPr>
              <w:jc w:val="center"/>
              <w:rPr>
                <w:rFonts w:ascii="Book Antiqua" w:eastAsia="Times New Roman" w:hAnsi="Book Antiqua" w:cs="Times New Roman"/>
                <w:color w:val="000000"/>
              </w:rPr>
            </w:pPr>
            <w:r w:rsidRPr="00067677">
              <w:rPr>
                <w:rFonts w:ascii="Book Antiqua" w:eastAsia="Times New Roman" w:hAnsi="Book Antiqua" w:cs="Times New Roman"/>
                <w:color w:val="000000"/>
                <w:sz w:val="22"/>
                <w:szCs w:val="22"/>
                <w:lang w:val="en-ID"/>
              </w:rPr>
              <w:t>100</w:t>
            </w:r>
          </w:p>
        </w:tc>
      </w:tr>
    </w:tbl>
    <w:p w:rsidR="00067677" w:rsidRPr="00067677" w:rsidRDefault="00067677" w:rsidP="00067677">
      <w:pPr>
        <w:tabs>
          <w:tab w:val="left" w:pos="284"/>
        </w:tabs>
        <w:rPr>
          <w:rFonts w:ascii="Book Antiqua" w:eastAsia="Malgun Gothic" w:hAnsi="Book Antiqua" w:cs="Times New Roman"/>
          <w:sz w:val="22"/>
          <w:szCs w:val="22"/>
          <w:lang w:eastAsia="ko-KR"/>
        </w:rPr>
      </w:pPr>
      <w:r w:rsidRPr="00067677">
        <w:rPr>
          <w:rFonts w:ascii="Book Antiqua" w:hAnsi="Book Antiqua" w:cs="Times New Roman"/>
          <w:sz w:val="22"/>
          <w:szCs w:val="22"/>
        </w:rPr>
        <w:tab/>
      </w:r>
      <w:proofErr w:type="gramStart"/>
      <w:r w:rsidRPr="00067677">
        <w:rPr>
          <w:rFonts w:ascii="Book Antiqua" w:hAnsi="Book Antiqua" w:cs="Times New Roman"/>
          <w:sz w:val="22"/>
          <w:szCs w:val="22"/>
        </w:rPr>
        <w:t>Sumber :</w:t>
      </w:r>
      <w:proofErr w:type="gramEnd"/>
      <w:r w:rsidRPr="00067677">
        <w:rPr>
          <w:rFonts w:ascii="Book Antiqua" w:hAnsi="Book Antiqua" w:cs="Times New Roman"/>
          <w:sz w:val="22"/>
          <w:szCs w:val="22"/>
        </w:rPr>
        <w:t xml:space="preserve"> </w:t>
      </w:r>
      <w:r w:rsidRPr="00067677">
        <w:rPr>
          <w:rFonts w:ascii="Book Antiqua" w:eastAsia="Malgun Gothic" w:hAnsi="Book Antiqua" w:cs="Times New Roman"/>
          <w:sz w:val="22"/>
          <w:szCs w:val="22"/>
          <w:lang w:eastAsia="ko-KR"/>
        </w:rPr>
        <w:t>D</w:t>
      </w:r>
      <w:r w:rsidRPr="00067677">
        <w:rPr>
          <w:rFonts w:ascii="Book Antiqua" w:eastAsia="Malgun Gothic" w:hAnsi="Book Antiqua" w:cs="Times New Roman"/>
          <w:sz w:val="22"/>
          <w:szCs w:val="22"/>
          <w:lang w:val="en-ID" w:eastAsia="ko-KR"/>
        </w:rPr>
        <w:t>ata d</w:t>
      </w:r>
      <w:r w:rsidRPr="00067677">
        <w:rPr>
          <w:rFonts w:ascii="Book Antiqua" w:eastAsia="Malgun Gothic" w:hAnsi="Book Antiqua" w:cs="Times New Roman"/>
          <w:sz w:val="22"/>
          <w:szCs w:val="22"/>
          <w:lang w:eastAsia="ko-KR"/>
        </w:rPr>
        <w:t>iolah peneliti</w:t>
      </w:r>
    </w:p>
    <w:p w:rsidR="00067677" w:rsidRPr="00067677" w:rsidRDefault="00067677" w:rsidP="00067677">
      <w:pPr>
        <w:pStyle w:val="ListParagraph"/>
        <w:numPr>
          <w:ilvl w:val="0"/>
          <w:numId w:val="8"/>
        </w:numPr>
        <w:ind w:left="284" w:hanging="284"/>
        <w:jc w:val="both"/>
        <w:rPr>
          <w:rFonts w:ascii="Book Antiqua" w:hAnsi="Book Antiqua"/>
          <w:sz w:val="22"/>
          <w:szCs w:val="22"/>
        </w:rPr>
      </w:pPr>
      <w:r w:rsidRPr="00067677">
        <w:rPr>
          <w:rFonts w:ascii="Book Antiqua" w:hAnsi="Book Antiqua"/>
          <w:sz w:val="22"/>
          <w:szCs w:val="22"/>
        </w:rPr>
        <w:t>Pendidikan Terakhir</w:t>
      </w:r>
    </w:p>
    <w:p w:rsidR="00067677" w:rsidRPr="00067677" w:rsidRDefault="00AA3798" w:rsidP="00AA3798">
      <w:pPr>
        <w:ind w:left="284"/>
        <w:jc w:val="both"/>
        <w:rPr>
          <w:rFonts w:ascii="Book Antiqua" w:hAnsi="Book Antiqua"/>
          <w:sz w:val="22"/>
          <w:szCs w:val="22"/>
        </w:rPr>
      </w:pPr>
      <w:r>
        <w:rPr>
          <w:rFonts w:ascii="Book Antiqua" w:eastAsia="Malgun Gothic" w:hAnsi="Book Antiqua"/>
          <w:sz w:val="22"/>
          <w:szCs w:val="22"/>
          <w:lang w:eastAsia="ko-KR"/>
        </w:rPr>
        <w:t>R</w:t>
      </w:r>
      <w:r w:rsidR="00067677">
        <w:rPr>
          <w:rFonts w:ascii="Book Antiqua" w:eastAsia="Malgun Gothic" w:hAnsi="Book Antiqua"/>
          <w:sz w:val="22"/>
          <w:szCs w:val="22"/>
          <w:lang w:eastAsia="ko-KR"/>
        </w:rPr>
        <w:t>esponden berdasarkan</w:t>
      </w:r>
      <w:r w:rsidR="00067677" w:rsidRPr="00067677">
        <w:rPr>
          <w:rFonts w:ascii="Book Antiqua" w:eastAsia="Malgun Gothic" w:hAnsi="Book Antiqua"/>
          <w:sz w:val="22"/>
          <w:szCs w:val="22"/>
          <w:lang w:eastAsia="ko-KR"/>
        </w:rPr>
        <w:t xml:space="preserve"> pendidikan </w:t>
      </w:r>
      <w:proofErr w:type="gramStart"/>
      <w:r w:rsidR="00067677" w:rsidRPr="00067677">
        <w:rPr>
          <w:rFonts w:ascii="Book Antiqua" w:eastAsia="Malgun Gothic" w:hAnsi="Book Antiqua"/>
          <w:sz w:val="22"/>
          <w:szCs w:val="22"/>
          <w:lang w:eastAsia="ko-KR"/>
        </w:rPr>
        <w:t>terakhir</w:t>
      </w:r>
      <w:r w:rsidR="00067677">
        <w:rPr>
          <w:rFonts w:ascii="Book Antiqua" w:eastAsia="Malgun Gothic" w:hAnsi="Book Antiqua"/>
          <w:sz w:val="22"/>
          <w:szCs w:val="22"/>
          <w:lang w:eastAsia="ko-KR"/>
        </w:rPr>
        <w:t xml:space="preserve"> </w:t>
      </w:r>
      <w:r w:rsidR="00067677" w:rsidRPr="00067677">
        <w:rPr>
          <w:rFonts w:ascii="Book Antiqua" w:eastAsia="Malgun Gothic" w:hAnsi="Book Antiqua"/>
          <w:sz w:val="22"/>
          <w:szCs w:val="22"/>
          <w:lang w:eastAsia="ko-KR"/>
        </w:rPr>
        <w:t xml:space="preserve"> ditunjukan</w:t>
      </w:r>
      <w:proofErr w:type="gramEnd"/>
      <w:r w:rsidR="00067677" w:rsidRPr="00067677">
        <w:rPr>
          <w:rFonts w:ascii="Book Antiqua" w:eastAsia="Malgun Gothic" w:hAnsi="Book Antiqua"/>
          <w:sz w:val="22"/>
          <w:szCs w:val="22"/>
          <w:lang w:eastAsia="ko-KR"/>
        </w:rPr>
        <w:t xml:space="preserve"> pada tabel </w:t>
      </w:r>
      <w:r w:rsidR="00067677" w:rsidRPr="00067677">
        <w:rPr>
          <w:rFonts w:ascii="Book Antiqua" w:hAnsi="Book Antiqua"/>
          <w:sz w:val="22"/>
          <w:szCs w:val="22"/>
        </w:rPr>
        <w:t>4</w:t>
      </w:r>
      <w:r w:rsidR="00067677" w:rsidRPr="00067677">
        <w:rPr>
          <w:rFonts w:ascii="Book Antiqua" w:eastAsia="Malgun Gothic" w:hAnsi="Book Antiqua"/>
          <w:sz w:val="22"/>
          <w:szCs w:val="22"/>
          <w:lang w:eastAsia="ko-KR"/>
        </w:rPr>
        <w:t xml:space="preserve">.3 </w:t>
      </w:r>
      <w:r w:rsidR="00067677" w:rsidRPr="00067677">
        <w:rPr>
          <w:rFonts w:ascii="Book Antiqua" w:hAnsi="Book Antiqua"/>
          <w:sz w:val="22"/>
          <w:szCs w:val="22"/>
        </w:rPr>
        <w:t>sebagai berikut :</w:t>
      </w:r>
    </w:p>
    <w:p w:rsidR="00067677" w:rsidRPr="00067677" w:rsidRDefault="00067677" w:rsidP="00AA3798">
      <w:pPr>
        <w:jc w:val="center"/>
        <w:rPr>
          <w:rFonts w:ascii="Book Antiqua" w:hAnsi="Book Antiqua"/>
          <w:sz w:val="22"/>
          <w:szCs w:val="22"/>
        </w:rPr>
      </w:pPr>
      <w:r w:rsidRPr="00067677">
        <w:rPr>
          <w:rFonts w:ascii="Book Antiqua" w:hAnsi="Book Antiqua"/>
          <w:b/>
          <w:sz w:val="22"/>
          <w:szCs w:val="22"/>
        </w:rPr>
        <w:t>Tabel 4.3</w:t>
      </w:r>
    </w:p>
    <w:p w:rsidR="00067677" w:rsidRPr="00067677" w:rsidRDefault="00067677" w:rsidP="00AA3798">
      <w:pPr>
        <w:jc w:val="center"/>
        <w:rPr>
          <w:rFonts w:ascii="Book Antiqua" w:hAnsi="Book Antiqua"/>
          <w:sz w:val="22"/>
          <w:szCs w:val="22"/>
          <w:lang w:val="en-ID"/>
        </w:rPr>
      </w:pPr>
      <w:r w:rsidRPr="00067677">
        <w:rPr>
          <w:rFonts w:ascii="Book Antiqua" w:hAnsi="Book Antiqua"/>
          <w:b/>
          <w:sz w:val="22"/>
          <w:szCs w:val="22"/>
        </w:rPr>
        <w:t>Karakteristik Responden Berdasarkan P</w:t>
      </w:r>
      <w:r w:rsidRPr="00067677">
        <w:rPr>
          <w:rFonts w:ascii="Book Antiqua" w:hAnsi="Book Antiqua"/>
          <w:b/>
          <w:sz w:val="22"/>
          <w:szCs w:val="22"/>
          <w:lang w:val="en-ID"/>
        </w:rPr>
        <w:t>endidikan Terakhir</w:t>
      </w:r>
    </w:p>
    <w:tbl>
      <w:tblPr>
        <w:tblW w:w="4114" w:type="dxa"/>
        <w:tblInd w:w="392" w:type="dxa"/>
        <w:tblLook w:val="04A0"/>
      </w:tblPr>
      <w:tblGrid>
        <w:gridCol w:w="1735"/>
        <w:gridCol w:w="1100"/>
        <w:gridCol w:w="1279"/>
      </w:tblGrid>
      <w:tr w:rsidR="00067677" w:rsidRPr="00067677" w:rsidTr="00AA3798">
        <w:trPr>
          <w:trHeight w:val="645"/>
        </w:trPr>
        <w:tc>
          <w:tcPr>
            <w:tcW w:w="173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7677" w:rsidRPr="00067677" w:rsidRDefault="00067677" w:rsidP="00067677">
            <w:pPr>
              <w:jc w:val="center"/>
              <w:rPr>
                <w:rFonts w:ascii="Book Antiqua" w:eastAsia="Times New Roman" w:hAnsi="Book Antiqua" w:cs="Times New Roman"/>
                <w:b/>
                <w:bCs/>
                <w:color w:val="000000"/>
              </w:rPr>
            </w:pPr>
            <w:r w:rsidRPr="00067677">
              <w:rPr>
                <w:rFonts w:ascii="Book Antiqua" w:eastAsia="Times New Roman" w:hAnsi="Book Antiqua" w:cs="Times New Roman"/>
                <w:b/>
                <w:bCs/>
                <w:color w:val="000000"/>
                <w:sz w:val="22"/>
                <w:szCs w:val="22"/>
              </w:rPr>
              <w:t>Tingkat Pendidikan</w:t>
            </w:r>
          </w:p>
        </w:tc>
        <w:tc>
          <w:tcPr>
            <w:tcW w:w="1100" w:type="dxa"/>
            <w:tcBorders>
              <w:top w:val="single" w:sz="8" w:space="0" w:color="000000"/>
              <w:left w:val="nil"/>
              <w:bottom w:val="single" w:sz="8" w:space="0" w:color="000000"/>
              <w:right w:val="single" w:sz="8" w:space="0" w:color="000000"/>
            </w:tcBorders>
            <w:shd w:val="clear" w:color="auto" w:fill="auto"/>
            <w:vAlign w:val="center"/>
            <w:hideMark/>
          </w:tcPr>
          <w:p w:rsidR="00067677" w:rsidRPr="00067677" w:rsidRDefault="00067677" w:rsidP="00067677">
            <w:pPr>
              <w:jc w:val="center"/>
              <w:rPr>
                <w:rFonts w:ascii="Book Antiqua" w:eastAsia="Times New Roman" w:hAnsi="Book Antiqua" w:cs="Times New Roman"/>
                <w:b/>
                <w:bCs/>
                <w:color w:val="000000"/>
              </w:rPr>
            </w:pPr>
            <w:r w:rsidRPr="00067677">
              <w:rPr>
                <w:rFonts w:ascii="Book Antiqua" w:eastAsia="Times New Roman" w:hAnsi="Book Antiqua" w:cs="Times New Roman"/>
                <w:b/>
                <w:bCs/>
                <w:color w:val="000000"/>
                <w:sz w:val="22"/>
                <w:szCs w:val="22"/>
              </w:rPr>
              <w:t>Jumlah (Orang)</w:t>
            </w:r>
          </w:p>
        </w:tc>
        <w:tc>
          <w:tcPr>
            <w:tcW w:w="1279" w:type="dxa"/>
            <w:tcBorders>
              <w:top w:val="single" w:sz="8" w:space="0" w:color="000000"/>
              <w:left w:val="nil"/>
              <w:bottom w:val="single" w:sz="8" w:space="0" w:color="000000"/>
              <w:right w:val="single" w:sz="8" w:space="0" w:color="000000"/>
            </w:tcBorders>
            <w:shd w:val="clear" w:color="auto" w:fill="auto"/>
            <w:vAlign w:val="center"/>
            <w:hideMark/>
          </w:tcPr>
          <w:p w:rsidR="00067677" w:rsidRPr="00067677" w:rsidRDefault="00067677" w:rsidP="00067677">
            <w:pPr>
              <w:jc w:val="center"/>
              <w:rPr>
                <w:rFonts w:ascii="Book Antiqua" w:eastAsia="Times New Roman" w:hAnsi="Book Antiqua" w:cs="Times New Roman"/>
                <w:b/>
                <w:bCs/>
                <w:color w:val="000000"/>
              </w:rPr>
            </w:pPr>
            <w:r w:rsidRPr="00067677">
              <w:rPr>
                <w:rFonts w:ascii="Book Antiqua" w:eastAsia="Times New Roman" w:hAnsi="Book Antiqua" w:cs="Times New Roman"/>
                <w:b/>
                <w:bCs/>
                <w:color w:val="000000"/>
                <w:sz w:val="22"/>
                <w:szCs w:val="22"/>
              </w:rPr>
              <w:t>Presentase (%)</w:t>
            </w:r>
          </w:p>
        </w:tc>
      </w:tr>
      <w:tr w:rsidR="00067677" w:rsidRPr="00067677" w:rsidTr="00AA3798">
        <w:trPr>
          <w:trHeight w:val="330"/>
        </w:trPr>
        <w:tc>
          <w:tcPr>
            <w:tcW w:w="1735" w:type="dxa"/>
            <w:tcBorders>
              <w:top w:val="nil"/>
              <w:left w:val="single" w:sz="8" w:space="0" w:color="000000"/>
              <w:bottom w:val="single" w:sz="8" w:space="0" w:color="000000"/>
              <w:right w:val="single" w:sz="8" w:space="0" w:color="000000"/>
            </w:tcBorders>
            <w:shd w:val="clear" w:color="auto" w:fill="auto"/>
            <w:vAlign w:val="center"/>
            <w:hideMark/>
          </w:tcPr>
          <w:p w:rsidR="00067677" w:rsidRPr="00067677" w:rsidRDefault="00067677" w:rsidP="00067677">
            <w:pPr>
              <w:jc w:val="center"/>
              <w:rPr>
                <w:rFonts w:ascii="Book Antiqua" w:eastAsia="Times New Roman" w:hAnsi="Book Antiqua" w:cs="Times New Roman"/>
                <w:color w:val="000000"/>
              </w:rPr>
            </w:pPr>
            <w:r w:rsidRPr="00067677">
              <w:rPr>
                <w:rFonts w:ascii="Book Antiqua" w:eastAsia="Times New Roman" w:hAnsi="Book Antiqua" w:cs="Times New Roman"/>
                <w:color w:val="000000"/>
                <w:sz w:val="22"/>
                <w:szCs w:val="22"/>
              </w:rPr>
              <w:t>SD</w:t>
            </w:r>
          </w:p>
        </w:tc>
        <w:tc>
          <w:tcPr>
            <w:tcW w:w="1100" w:type="dxa"/>
            <w:tcBorders>
              <w:top w:val="nil"/>
              <w:left w:val="nil"/>
              <w:bottom w:val="single" w:sz="8" w:space="0" w:color="000000"/>
              <w:right w:val="single" w:sz="8" w:space="0" w:color="000000"/>
            </w:tcBorders>
            <w:shd w:val="clear" w:color="auto" w:fill="auto"/>
            <w:vAlign w:val="center"/>
            <w:hideMark/>
          </w:tcPr>
          <w:p w:rsidR="00067677" w:rsidRPr="00067677" w:rsidRDefault="00067677" w:rsidP="00067677">
            <w:pPr>
              <w:jc w:val="center"/>
              <w:rPr>
                <w:rFonts w:ascii="Book Antiqua" w:eastAsia="Times New Roman" w:hAnsi="Book Antiqua" w:cs="Times New Roman"/>
                <w:color w:val="000000"/>
              </w:rPr>
            </w:pPr>
            <w:r w:rsidRPr="00067677">
              <w:rPr>
                <w:rFonts w:ascii="Book Antiqua" w:eastAsia="Times New Roman" w:hAnsi="Book Antiqua" w:cs="Times New Roman"/>
                <w:color w:val="000000"/>
                <w:sz w:val="22"/>
                <w:szCs w:val="22"/>
                <w:lang w:val="en-ID"/>
              </w:rPr>
              <w:t>-</w:t>
            </w:r>
          </w:p>
        </w:tc>
        <w:tc>
          <w:tcPr>
            <w:tcW w:w="1279" w:type="dxa"/>
            <w:tcBorders>
              <w:top w:val="nil"/>
              <w:left w:val="nil"/>
              <w:bottom w:val="single" w:sz="8" w:space="0" w:color="000000"/>
              <w:right w:val="single" w:sz="8" w:space="0" w:color="000000"/>
            </w:tcBorders>
            <w:shd w:val="clear" w:color="auto" w:fill="auto"/>
            <w:vAlign w:val="center"/>
            <w:hideMark/>
          </w:tcPr>
          <w:p w:rsidR="00067677" w:rsidRPr="00067677" w:rsidRDefault="00067677" w:rsidP="00067677">
            <w:pPr>
              <w:jc w:val="center"/>
              <w:rPr>
                <w:rFonts w:ascii="Book Antiqua" w:eastAsia="Times New Roman" w:hAnsi="Book Antiqua" w:cs="Times New Roman"/>
                <w:color w:val="000000"/>
              </w:rPr>
            </w:pPr>
            <w:r w:rsidRPr="00067677">
              <w:rPr>
                <w:rFonts w:ascii="Book Antiqua" w:eastAsia="Times New Roman" w:hAnsi="Book Antiqua" w:cs="Times New Roman"/>
                <w:color w:val="000000"/>
                <w:sz w:val="22"/>
                <w:szCs w:val="22"/>
                <w:lang w:val="en-ID"/>
              </w:rPr>
              <w:t>-</w:t>
            </w:r>
          </w:p>
        </w:tc>
      </w:tr>
      <w:tr w:rsidR="00067677" w:rsidRPr="00067677" w:rsidTr="00AA3798">
        <w:trPr>
          <w:trHeight w:val="330"/>
        </w:trPr>
        <w:tc>
          <w:tcPr>
            <w:tcW w:w="1735" w:type="dxa"/>
            <w:tcBorders>
              <w:top w:val="nil"/>
              <w:left w:val="single" w:sz="8" w:space="0" w:color="000000"/>
              <w:bottom w:val="single" w:sz="8" w:space="0" w:color="000000"/>
              <w:right w:val="single" w:sz="8" w:space="0" w:color="000000"/>
            </w:tcBorders>
            <w:shd w:val="clear" w:color="auto" w:fill="auto"/>
            <w:vAlign w:val="center"/>
            <w:hideMark/>
          </w:tcPr>
          <w:p w:rsidR="00067677" w:rsidRPr="00067677" w:rsidRDefault="00067677" w:rsidP="00067677">
            <w:pPr>
              <w:jc w:val="center"/>
              <w:rPr>
                <w:rFonts w:ascii="Book Antiqua" w:eastAsia="Times New Roman" w:hAnsi="Book Antiqua" w:cs="Times New Roman"/>
                <w:color w:val="000000"/>
              </w:rPr>
            </w:pPr>
            <w:r w:rsidRPr="00067677">
              <w:rPr>
                <w:rFonts w:ascii="Book Antiqua" w:eastAsia="Times New Roman" w:hAnsi="Book Antiqua" w:cs="Times New Roman"/>
                <w:color w:val="000000"/>
                <w:sz w:val="22"/>
                <w:szCs w:val="22"/>
              </w:rPr>
              <w:t>SMP</w:t>
            </w:r>
          </w:p>
        </w:tc>
        <w:tc>
          <w:tcPr>
            <w:tcW w:w="1100" w:type="dxa"/>
            <w:tcBorders>
              <w:top w:val="nil"/>
              <w:left w:val="nil"/>
              <w:bottom w:val="single" w:sz="8" w:space="0" w:color="000000"/>
              <w:right w:val="single" w:sz="8" w:space="0" w:color="000000"/>
            </w:tcBorders>
            <w:shd w:val="clear" w:color="auto" w:fill="auto"/>
            <w:vAlign w:val="center"/>
            <w:hideMark/>
          </w:tcPr>
          <w:p w:rsidR="00067677" w:rsidRPr="00067677" w:rsidRDefault="00067677" w:rsidP="00067677">
            <w:pPr>
              <w:jc w:val="center"/>
              <w:rPr>
                <w:rFonts w:ascii="Book Antiqua" w:eastAsia="Times New Roman" w:hAnsi="Book Antiqua" w:cs="Times New Roman"/>
                <w:color w:val="000000"/>
              </w:rPr>
            </w:pPr>
            <w:r w:rsidRPr="00067677">
              <w:rPr>
                <w:rFonts w:ascii="Book Antiqua" w:eastAsia="Times New Roman" w:hAnsi="Book Antiqua" w:cs="Times New Roman"/>
                <w:color w:val="000000"/>
                <w:sz w:val="22"/>
                <w:szCs w:val="22"/>
                <w:lang w:val="en-ID"/>
              </w:rPr>
              <w:t>9</w:t>
            </w:r>
          </w:p>
        </w:tc>
        <w:tc>
          <w:tcPr>
            <w:tcW w:w="1279" w:type="dxa"/>
            <w:tcBorders>
              <w:top w:val="nil"/>
              <w:left w:val="nil"/>
              <w:bottom w:val="single" w:sz="8" w:space="0" w:color="000000"/>
              <w:right w:val="single" w:sz="8" w:space="0" w:color="000000"/>
            </w:tcBorders>
            <w:shd w:val="clear" w:color="auto" w:fill="auto"/>
            <w:vAlign w:val="center"/>
            <w:hideMark/>
          </w:tcPr>
          <w:p w:rsidR="00067677" w:rsidRPr="00067677" w:rsidRDefault="00067677" w:rsidP="00067677">
            <w:pPr>
              <w:jc w:val="center"/>
              <w:rPr>
                <w:rFonts w:ascii="Book Antiqua" w:eastAsia="Times New Roman" w:hAnsi="Book Antiqua" w:cs="Times New Roman"/>
                <w:color w:val="000000"/>
                <w:lang w:val="en-ID"/>
              </w:rPr>
            </w:pPr>
            <w:r w:rsidRPr="00067677">
              <w:rPr>
                <w:rFonts w:ascii="Book Antiqua" w:eastAsia="Times New Roman" w:hAnsi="Book Antiqua" w:cs="Times New Roman"/>
                <w:color w:val="000000"/>
                <w:sz w:val="22"/>
                <w:szCs w:val="22"/>
                <w:lang w:val="en-ID"/>
              </w:rPr>
              <w:t>16,67</w:t>
            </w:r>
          </w:p>
        </w:tc>
      </w:tr>
      <w:tr w:rsidR="00067677" w:rsidRPr="00067677" w:rsidTr="00AA3798">
        <w:trPr>
          <w:trHeight w:val="330"/>
        </w:trPr>
        <w:tc>
          <w:tcPr>
            <w:tcW w:w="1735" w:type="dxa"/>
            <w:tcBorders>
              <w:top w:val="nil"/>
              <w:left w:val="single" w:sz="8" w:space="0" w:color="000000"/>
              <w:bottom w:val="single" w:sz="8" w:space="0" w:color="000000"/>
              <w:right w:val="single" w:sz="8" w:space="0" w:color="000000"/>
            </w:tcBorders>
            <w:shd w:val="clear" w:color="auto" w:fill="auto"/>
            <w:vAlign w:val="center"/>
            <w:hideMark/>
          </w:tcPr>
          <w:p w:rsidR="00067677" w:rsidRPr="00067677" w:rsidRDefault="00067677" w:rsidP="00067677">
            <w:pPr>
              <w:jc w:val="center"/>
              <w:rPr>
                <w:rFonts w:ascii="Book Antiqua" w:eastAsia="Times New Roman" w:hAnsi="Book Antiqua" w:cs="Times New Roman"/>
                <w:color w:val="000000"/>
                <w:lang w:val="en-ID"/>
              </w:rPr>
            </w:pPr>
            <w:r w:rsidRPr="00067677">
              <w:rPr>
                <w:rFonts w:ascii="Book Antiqua" w:eastAsia="Times New Roman" w:hAnsi="Book Antiqua" w:cs="Times New Roman"/>
                <w:color w:val="000000"/>
                <w:sz w:val="22"/>
                <w:szCs w:val="22"/>
              </w:rPr>
              <w:t>SMA</w:t>
            </w:r>
            <w:r w:rsidRPr="00067677">
              <w:rPr>
                <w:rFonts w:ascii="Book Antiqua" w:eastAsia="Times New Roman" w:hAnsi="Book Antiqua" w:cs="Times New Roman"/>
                <w:color w:val="000000"/>
                <w:sz w:val="22"/>
                <w:szCs w:val="22"/>
                <w:lang w:val="en-ID"/>
              </w:rPr>
              <w:t>/Sederajat</w:t>
            </w:r>
          </w:p>
        </w:tc>
        <w:tc>
          <w:tcPr>
            <w:tcW w:w="1100" w:type="dxa"/>
            <w:tcBorders>
              <w:top w:val="nil"/>
              <w:left w:val="nil"/>
              <w:bottom w:val="single" w:sz="8" w:space="0" w:color="000000"/>
              <w:right w:val="single" w:sz="8" w:space="0" w:color="000000"/>
            </w:tcBorders>
            <w:shd w:val="clear" w:color="auto" w:fill="auto"/>
            <w:vAlign w:val="center"/>
            <w:hideMark/>
          </w:tcPr>
          <w:p w:rsidR="00067677" w:rsidRPr="00067677" w:rsidRDefault="00067677" w:rsidP="00067677">
            <w:pPr>
              <w:jc w:val="center"/>
              <w:rPr>
                <w:rFonts w:ascii="Book Antiqua" w:eastAsia="Times New Roman" w:hAnsi="Book Antiqua" w:cs="Times New Roman"/>
                <w:color w:val="000000"/>
              </w:rPr>
            </w:pPr>
            <w:r w:rsidRPr="00067677">
              <w:rPr>
                <w:rFonts w:ascii="Book Antiqua" w:eastAsia="Times New Roman" w:hAnsi="Book Antiqua" w:cs="Times New Roman"/>
                <w:color w:val="000000"/>
                <w:sz w:val="22"/>
                <w:szCs w:val="22"/>
                <w:lang w:val="en-ID"/>
              </w:rPr>
              <w:t>33</w:t>
            </w:r>
          </w:p>
        </w:tc>
        <w:tc>
          <w:tcPr>
            <w:tcW w:w="1279" w:type="dxa"/>
            <w:tcBorders>
              <w:top w:val="nil"/>
              <w:left w:val="nil"/>
              <w:bottom w:val="single" w:sz="8" w:space="0" w:color="000000"/>
              <w:right w:val="single" w:sz="8" w:space="0" w:color="000000"/>
            </w:tcBorders>
            <w:shd w:val="clear" w:color="auto" w:fill="auto"/>
            <w:vAlign w:val="center"/>
            <w:hideMark/>
          </w:tcPr>
          <w:p w:rsidR="00067677" w:rsidRPr="00067677" w:rsidRDefault="00067677" w:rsidP="00067677">
            <w:pPr>
              <w:jc w:val="center"/>
              <w:rPr>
                <w:rFonts w:ascii="Book Antiqua" w:eastAsia="Times New Roman" w:hAnsi="Book Antiqua" w:cs="Times New Roman"/>
                <w:color w:val="000000"/>
              </w:rPr>
            </w:pPr>
            <w:r w:rsidRPr="00067677">
              <w:rPr>
                <w:rFonts w:ascii="Book Antiqua" w:eastAsia="Times New Roman" w:hAnsi="Book Antiqua" w:cs="Times New Roman"/>
                <w:color w:val="000000"/>
                <w:sz w:val="22"/>
                <w:szCs w:val="22"/>
              </w:rPr>
              <w:t>59,26</w:t>
            </w:r>
          </w:p>
        </w:tc>
      </w:tr>
      <w:tr w:rsidR="00067677" w:rsidRPr="00067677" w:rsidTr="00AA3798">
        <w:trPr>
          <w:trHeight w:val="330"/>
        </w:trPr>
        <w:tc>
          <w:tcPr>
            <w:tcW w:w="1735" w:type="dxa"/>
            <w:tcBorders>
              <w:top w:val="nil"/>
              <w:left w:val="single" w:sz="8" w:space="0" w:color="000000"/>
              <w:bottom w:val="single" w:sz="8" w:space="0" w:color="000000"/>
              <w:right w:val="single" w:sz="8" w:space="0" w:color="000000"/>
            </w:tcBorders>
            <w:shd w:val="clear" w:color="auto" w:fill="auto"/>
            <w:vAlign w:val="center"/>
            <w:hideMark/>
          </w:tcPr>
          <w:p w:rsidR="00067677" w:rsidRPr="00067677" w:rsidRDefault="00067677" w:rsidP="00067677">
            <w:pPr>
              <w:jc w:val="center"/>
              <w:rPr>
                <w:rFonts w:ascii="Book Antiqua" w:eastAsia="Times New Roman" w:hAnsi="Book Antiqua" w:cs="Times New Roman"/>
                <w:color w:val="000000"/>
              </w:rPr>
            </w:pPr>
            <w:r w:rsidRPr="00067677">
              <w:rPr>
                <w:rFonts w:ascii="Book Antiqua" w:eastAsia="Times New Roman" w:hAnsi="Book Antiqua" w:cs="Times New Roman"/>
                <w:color w:val="000000"/>
                <w:sz w:val="22"/>
                <w:szCs w:val="22"/>
              </w:rPr>
              <w:t>S1</w:t>
            </w:r>
          </w:p>
        </w:tc>
        <w:tc>
          <w:tcPr>
            <w:tcW w:w="1100" w:type="dxa"/>
            <w:tcBorders>
              <w:top w:val="nil"/>
              <w:left w:val="nil"/>
              <w:bottom w:val="single" w:sz="8" w:space="0" w:color="000000"/>
              <w:right w:val="single" w:sz="8" w:space="0" w:color="000000"/>
            </w:tcBorders>
            <w:shd w:val="clear" w:color="auto" w:fill="auto"/>
            <w:vAlign w:val="center"/>
            <w:hideMark/>
          </w:tcPr>
          <w:p w:rsidR="00067677" w:rsidRPr="00067677" w:rsidRDefault="00067677" w:rsidP="00067677">
            <w:pPr>
              <w:jc w:val="center"/>
              <w:rPr>
                <w:rFonts w:ascii="Book Antiqua" w:eastAsia="Times New Roman" w:hAnsi="Book Antiqua" w:cs="Times New Roman"/>
                <w:color w:val="000000"/>
              </w:rPr>
            </w:pPr>
            <w:r w:rsidRPr="00067677">
              <w:rPr>
                <w:rFonts w:ascii="Book Antiqua" w:eastAsia="Times New Roman" w:hAnsi="Book Antiqua" w:cs="Times New Roman"/>
                <w:color w:val="000000"/>
                <w:sz w:val="22"/>
                <w:szCs w:val="22"/>
                <w:lang w:val="en-ID"/>
              </w:rPr>
              <w:t>12</w:t>
            </w:r>
          </w:p>
        </w:tc>
        <w:tc>
          <w:tcPr>
            <w:tcW w:w="1279" w:type="dxa"/>
            <w:tcBorders>
              <w:top w:val="nil"/>
              <w:left w:val="nil"/>
              <w:bottom w:val="single" w:sz="8" w:space="0" w:color="000000"/>
              <w:right w:val="single" w:sz="8" w:space="0" w:color="000000"/>
            </w:tcBorders>
            <w:shd w:val="clear" w:color="auto" w:fill="auto"/>
            <w:vAlign w:val="center"/>
            <w:hideMark/>
          </w:tcPr>
          <w:p w:rsidR="00067677" w:rsidRPr="00067677" w:rsidRDefault="00067677" w:rsidP="00067677">
            <w:pPr>
              <w:jc w:val="center"/>
              <w:rPr>
                <w:rFonts w:ascii="Book Antiqua" w:eastAsia="Times New Roman" w:hAnsi="Book Antiqua" w:cs="Times New Roman"/>
                <w:color w:val="000000"/>
              </w:rPr>
            </w:pPr>
            <w:r w:rsidRPr="00067677">
              <w:rPr>
                <w:rFonts w:ascii="Book Antiqua" w:eastAsia="Times New Roman" w:hAnsi="Book Antiqua" w:cs="Times New Roman"/>
                <w:color w:val="000000"/>
                <w:sz w:val="22"/>
                <w:szCs w:val="22"/>
              </w:rPr>
              <w:t>22,22</w:t>
            </w:r>
          </w:p>
        </w:tc>
      </w:tr>
      <w:tr w:rsidR="00067677" w:rsidRPr="00067677" w:rsidTr="00AA3798">
        <w:trPr>
          <w:trHeight w:val="330"/>
        </w:trPr>
        <w:tc>
          <w:tcPr>
            <w:tcW w:w="1735" w:type="dxa"/>
            <w:tcBorders>
              <w:top w:val="nil"/>
              <w:left w:val="single" w:sz="8" w:space="0" w:color="000000"/>
              <w:bottom w:val="single" w:sz="8" w:space="0" w:color="000000"/>
              <w:right w:val="single" w:sz="8" w:space="0" w:color="000000"/>
            </w:tcBorders>
            <w:shd w:val="clear" w:color="auto" w:fill="auto"/>
            <w:vAlign w:val="center"/>
            <w:hideMark/>
          </w:tcPr>
          <w:p w:rsidR="00067677" w:rsidRPr="00067677" w:rsidRDefault="00067677" w:rsidP="00067677">
            <w:pPr>
              <w:jc w:val="center"/>
              <w:rPr>
                <w:rFonts w:ascii="Book Antiqua" w:eastAsia="Times New Roman" w:hAnsi="Book Antiqua" w:cs="Times New Roman"/>
                <w:color w:val="000000"/>
              </w:rPr>
            </w:pPr>
            <w:r w:rsidRPr="00067677">
              <w:rPr>
                <w:rFonts w:ascii="Book Antiqua" w:eastAsia="Times New Roman" w:hAnsi="Book Antiqua" w:cs="Times New Roman"/>
                <w:color w:val="000000"/>
                <w:sz w:val="22"/>
                <w:szCs w:val="22"/>
              </w:rPr>
              <w:t xml:space="preserve">Total </w:t>
            </w:r>
          </w:p>
        </w:tc>
        <w:tc>
          <w:tcPr>
            <w:tcW w:w="1100" w:type="dxa"/>
            <w:tcBorders>
              <w:top w:val="nil"/>
              <w:left w:val="nil"/>
              <w:bottom w:val="single" w:sz="8" w:space="0" w:color="000000"/>
              <w:right w:val="single" w:sz="8" w:space="0" w:color="000000"/>
            </w:tcBorders>
            <w:shd w:val="clear" w:color="auto" w:fill="auto"/>
            <w:vAlign w:val="center"/>
            <w:hideMark/>
          </w:tcPr>
          <w:p w:rsidR="00067677" w:rsidRPr="00067677" w:rsidRDefault="00067677" w:rsidP="00067677">
            <w:pPr>
              <w:jc w:val="center"/>
              <w:rPr>
                <w:rFonts w:ascii="Book Antiqua" w:eastAsia="Times New Roman" w:hAnsi="Book Antiqua" w:cs="Times New Roman"/>
                <w:color w:val="000000"/>
              </w:rPr>
            </w:pPr>
            <w:r w:rsidRPr="00067677">
              <w:rPr>
                <w:rFonts w:ascii="Book Antiqua" w:eastAsia="Times New Roman" w:hAnsi="Book Antiqua" w:cs="Times New Roman"/>
                <w:color w:val="000000"/>
                <w:sz w:val="22"/>
                <w:szCs w:val="22"/>
                <w:lang w:val="en-ID"/>
              </w:rPr>
              <w:t>54</w:t>
            </w:r>
          </w:p>
        </w:tc>
        <w:tc>
          <w:tcPr>
            <w:tcW w:w="1279" w:type="dxa"/>
            <w:tcBorders>
              <w:top w:val="nil"/>
              <w:left w:val="nil"/>
              <w:bottom w:val="single" w:sz="8" w:space="0" w:color="000000"/>
              <w:right w:val="single" w:sz="8" w:space="0" w:color="000000"/>
            </w:tcBorders>
            <w:shd w:val="clear" w:color="auto" w:fill="auto"/>
            <w:vAlign w:val="center"/>
            <w:hideMark/>
          </w:tcPr>
          <w:p w:rsidR="00067677" w:rsidRPr="00067677" w:rsidRDefault="00067677" w:rsidP="00067677">
            <w:pPr>
              <w:jc w:val="center"/>
              <w:rPr>
                <w:rFonts w:ascii="Book Antiqua" w:eastAsia="Times New Roman" w:hAnsi="Book Antiqua" w:cs="Times New Roman"/>
                <w:color w:val="000000"/>
              </w:rPr>
            </w:pPr>
            <w:r w:rsidRPr="00067677">
              <w:rPr>
                <w:rFonts w:ascii="Book Antiqua" w:eastAsia="Times New Roman" w:hAnsi="Book Antiqua" w:cs="Times New Roman"/>
                <w:color w:val="000000"/>
                <w:sz w:val="22"/>
                <w:szCs w:val="22"/>
                <w:lang w:val="en-ID"/>
              </w:rPr>
              <w:t>100</w:t>
            </w:r>
          </w:p>
        </w:tc>
      </w:tr>
    </w:tbl>
    <w:p w:rsidR="00067677" w:rsidRDefault="00067677" w:rsidP="00067677">
      <w:pPr>
        <w:spacing w:after="200"/>
        <w:contextualSpacing/>
        <w:jc w:val="both"/>
        <w:rPr>
          <w:rFonts w:ascii="Book Antiqua" w:hAnsi="Book Antiqua"/>
          <w:sz w:val="22"/>
          <w:szCs w:val="22"/>
        </w:rPr>
      </w:pPr>
      <w:proofErr w:type="gramStart"/>
      <w:r w:rsidRPr="00067677">
        <w:rPr>
          <w:rFonts w:ascii="Book Antiqua" w:hAnsi="Book Antiqua"/>
          <w:sz w:val="22"/>
          <w:szCs w:val="22"/>
        </w:rPr>
        <w:t>Sumber :</w:t>
      </w:r>
      <w:proofErr w:type="gramEnd"/>
      <w:r w:rsidRPr="00067677">
        <w:rPr>
          <w:rFonts w:ascii="Book Antiqua" w:hAnsi="Book Antiqua"/>
          <w:sz w:val="22"/>
          <w:szCs w:val="22"/>
        </w:rPr>
        <w:t xml:space="preserve"> Data diolah peneliti</w:t>
      </w:r>
    </w:p>
    <w:p w:rsidR="00AA3798" w:rsidRDefault="00AA3798" w:rsidP="00067677">
      <w:pPr>
        <w:spacing w:after="200"/>
        <w:contextualSpacing/>
        <w:jc w:val="both"/>
        <w:rPr>
          <w:rFonts w:ascii="Book Antiqua" w:hAnsi="Book Antiqua" w:cs="Times New Roman"/>
          <w:b/>
          <w:sz w:val="22"/>
          <w:szCs w:val="22"/>
        </w:rPr>
      </w:pPr>
    </w:p>
    <w:p w:rsidR="00B41749" w:rsidRDefault="00B41749" w:rsidP="00067677">
      <w:pPr>
        <w:spacing w:after="200"/>
        <w:contextualSpacing/>
        <w:jc w:val="both"/>
        <w:rPr>
          <w:rFonts w:ascii="Book Antiqua" w:hAnsi="Book Antiqua" w:cs="Times New Roman"/>
          <w:b/>
          <w:sz w:val="22"/>
          <w:szCs w:val="22"/>
        </w:rPr>
      </w:pPr>
      <w:r>
        <w:rPr>
          <w:rFonts w:ascii="Book Antiqua" w:hAnsi="Book Antiqua" w:cs="Times New Roman"/>
          <w:b/>
          <w:sz w:val="22"/>
          <w:szCs w:val="22"/>
        </w:rPr>
        <w:t>Hasil Analisis Data</w:t>
      </w:r>
    </w:p>
    <w:p w:rsidR="00B41749" w:rsidRDefault="00B41749" w:rsidP="00067677">
      <w:pPr>
        <w:spacing w:after="200"/>
        <w:contextualSpacing/>
        <w:jc w:val="both"/>
        <w:rPr>
          <w:rFonts w:ascii="Book Antiqua" w:hAnsi="Book Antiqua" w:cs="Times New Roman"/>
          <w:b/>
          <w:sz w:val="22"/>
          <w:szCs w:val="22"/>
        </w:rPr>
      </w:pPr>
      <w:r>
        <w:rPr>
          <w:rFonts w:ascii="Book Antiqua" w:hAnsi="Book Antiqua" w:cs="Times New Roman"/>
          <w:b/>
          <w:sz w:val="22"/>
          <w:szCs w:val="22"/>
        </w:rPr>
        <w:t>Hasil Analisis Keabsahan Data</w:t>
      </w:r>
    </w:p>
    <w:p w:rsidR="00B41749" w:rsidRPr="00020F3B" w:rsidRDefault="00B41749" w:rsidP="00020F3B">
      <w:pPr>
        <w:spacing w:after="200"/>
        <w:ind w:firstLine="720"/>
        <w:contextualSpacing/>
        <w:jc w:val="both"/>
        <w:rPr>
          <w:rFonts w:ascii="Book Antiqua" w:hAnsi="Book Antiqua" w:cs="Times New Roman"/>
          <w:b/>
          <w:sz w:val="22"/>
          <w:szCs w:val="22"/>
        </w:rPr>
      </w:pPr>
      <w:r w:rsidRPr="00020F3B">
        <w:rPr>
          <w:rFonts w:ascii="Book Antiqua" w:hAnsi="Book Antiqua"/>
          <w:sz w:val="22"/>
          <w:szCs w:val="22"/>
        </w:rPr>
        <w:t>Analisis menggunakan software SPSS versi 20.0</w:t>
      </w:r>
    </w:p>
    <w:p w:rsidR="00B41749" w:rsidRPr="00020F3B" w:rsidRDefault="00B41749" w:rsidP="00020F3B">
      <w:pPr>
        <w:spacing w:after="200"/>
        <w:contextualSpacing/>
        <w:jc w:val="both"/>
        <w:rPr>
          <w:rFonts w:ascii="Book Antiqua" w:hAnsi="Book Antiqua" w:cs="Times New Roman"/>
          <w:b/>
          <w:sz w:val="22"/>
          <w:szCs w:val="22"/>
        </w:rPr>
      </w:pPr>
      <w:r w:rsidRPr="00020F3B">
        <w:rPr>
          <w:rFonts w:ascii="Book Antiqua" w:hAnsi="Book Antiqua" w:cs="Times New Roman"/>
          <w:b/>
          <w:sz w:val="22"/>
          <w:szCs w:val="22"/>
        </w:rPr>
        <w:t>Hasil Uji Validitas</w:t>
      </w:r>
    </w:p>
    <w:p w:rsidR="00CE5A1A" w:rsidRPr="00020F3B" w:rsidRDefault="00CE5A1A" w:rsidP="00020F3B">
      <w:pPr>
        <w:spacing w:after="200"/>
        <w:ind w:firstLine="567"/>
        <w:contextualSpacing/>
        <w:jc w:val="both"/>
        <w:rPr>
          <w:rFonts w:ascii="Book Antiqua" w:hAnsi="Book Antiqua"/>
          <w:sz w:val="22"/>
          <w:szCs w:val="22"/>
        </w:rPr>
      </w:pPr>
      <w:proofErr w:type="gramStart"/>
      <w:r w:rsidRPr="00020F3B">
        <w:rPr>
          <w:rFonts w:ascii="Book Antiqua" w:hAnsi="Book Antiqua"/>
          <w:sz w:val="22"/>
          <w:szCs w:val="22"/>
        </w:rPr>
        <w:t>Uji validitas dimaksudkan untuk mengetahui apakah pernyataan dalam kuesioner cukup representasif.</w:t>
      </w:r>
      <w:proofErr w:type="gramEnd"/>
      <w:r w:rsidRPr="00020F3B">
        <w:rPr>
          <w:rFonts w:ascii="Book Antiqua" w:hAnsi="Book Antiqua"/>
          <w:sz w:val="22"/>
          <w:szCs w:val="22"/>
        </w:rPr>
        <w:t xml:space="preserve"> Uji validitas dilakukan dengan menggunakan analisa korelasi </w:t>
      </w:r>
      <w:r w:rsidRPr="00020F3B">
        <w:rPr>
          <w:rFonts w:ascii="Book Antiqua" w:hAnsi="Book Antiqua"/>
          <w:i/>
          <w:sz w:val="22"/>
          <w:szCs w:val="22"/>
        </w:rPr>
        <w:t xml:space="preserve">Rank Spearmans </w:t>
      </w:r>
      <w:r w:rsidRPr="00020F3B">
        <w:rPr>
          <w:rFonts w:ascii="Book Antiqua" w:hAnsi="Book Antiqua"/>
          <w:sz w:val="22"/>
          <w:szCs w:val="22"/>
        </w:rPr>
        <w:t xml:space="preserve">pada masing-masing variabel yaitu kinerja karyawa </w:t>
      </w:r>
      <w:r w:rsidRPr="00020F3B">
        <w:rPr>
          <w:rFonts w:ascii="Book Antiqua" w:hAnsi="Book Antiqua"/>
          <w:sz w:val="22"/>
          <w:szCs w:val="22"/>
        </w:rPr>
        <w:lastRenderedPageBreak/>
        <w:t>indikatornya &gt; 0</w:t>
      </w:r>
      <w:proofErr w:type="gramStart"/>
      <w:r w:rsidRPr="00020F3B">
        <w:rPr>
          <w:rFonts w:ascii="Book Antiqua" w:hAnsi="Book Antiqua"/>
          <w:sz w:val="22"/>
          <w:szCs w:val="22"/>
        </w:rPr>
        <w:t>,2262</w:t>
      </w:r>
      <w:proofErr w:type="gramEnd"/>
      <w:r w:rsidRPr="00020F3B">
        <w:rPr>
          <w:rFonts w:ascii="Book Antiqua" w:hAnsi="Book Antiqua"/>
          <w:sz w:val="22"/>
          <w:szCs w:val="22"/>
        </w:rPr>
        <w:t>.</w:t>
      </w:r>
      <w:r w:rsidR="00020F3B" w:rsidRPr="00020F3B">
        <w:rPr>
          <w:rFonts w:ascii="Book Antiqua" w:hAnsi="Book Antiqua"/>
          <w:sz w:val="22"/>
          <w:szCs w:val="22"/>
        </w:rPr>
        <w:t xml:space="preserve"> </w:t>
      </w:r>
      <w:r w:rsidRPr="00020F3B">
        <w:rPr>
          <w:rFonts w:ascii="Book Antiqua" w:hAnsi="Book Antiqua"/>
          <w:sz w:val="22"/>
          <w:szCs w:val="22"/>
        </w:rPr>
        <w:t>Berdasarkan hasil pe</w:t>
      </w:r>
      <w:r w:rsidR="00020F3B" w:rsidRPr="00020F3B">
        <w:rPr>
          <w:rFonts w:ascii="Book Antiqua" w:hAnsi="Book Antiqua"/>
          <w:sz w:val="22"/>
          <w:szCs w:val="22"/>
        </w:rPr>
        <w:t>rhitungan SPSS diperoleh bahwa variabel kinerja karyawan (Y), kepemimpinan(X</w:t>
      </w:r>
      <w:r w:rsidR="00020F3B" w:rsidRPr="00020F3B">
        <w:rPr>
          <w:rFonts w:ascii="Book Antiqua" w:hAnsi="Book Antiqua"/>
          <w:sz w:val="22"/>
          <w:szCs w:val="22"/>
          <w:vertAlign w:val="subscript"/>
        </w:rPr>
        <w:t>1</w:t>
      </w:r>
      <w:r w:rsidR="00020F3B" w:rsidRPr="00020F3B">
        <w:rPr>
          <w:rFonts w:ascii="Book Antiqua" w:hAnsi="Book Antiqua"/>
          <w:sz w:val="22"/>
          <w:szCs w:val="22"/>
        </w:rPr>
        <w:t>), dan budaya organisasi (X</w:t>
      </w:r>
      <w:r w:rsidR="00020F3B" w:rsidRPr="00020F3B">
        <w:rPr>
          <w:rFonts w:ascii="Book Antiqua" w:hAnsi="Book Antiqua"/>
          <w:sz w:val="22"/>
          <w:szCs w:val="22"/>
          <w:vertAlign w:val="subscript"/>
        </w:rPr>
        <w:t>2</w:t>
      </w:r>
      <w:r w:rsidR="00020F3B" w:rsidRPr="00020F3B">
        <w:rPr>
          <w:rFonts w:ascii="Book Antiqua" w:hAnsi="Book Antiqua"/>
          <w:sz w:val="22"/>
          <w:szCs w:val="22"/>
        </w:rPr>
        <w:t xml:space="preserve">) memiliki koefisien korelasi &gt; 0,2262. </w:t>
      </w:r>
      <w:proofErr w:type="gramStart"/>
      <w:r w:rsidR="00020F3B" w:rsidRPr="00020F3B">
        <w:rPr>
          <w:rFonts w:ascii="Book Antiqua" w:hAnsi="Book Antiqua"/>
          <w:sz w:val="22"/>
          <w:szCs w:val="22"/>
        </w:rPr>
        <w:t>Sehingga seluruh pernyataan tersebut dinyatakan valid.</w:t>
      </w:r>
      <w:proofErr w:type="gramEnd"/>
    </w:p>
    <w:p w:rsidR="00B41749" w:rsidRPr="00020F3B" w:rsidRDefault="00B41749" w:rsidP="00020F3B">
      <w:pPr>
        <w:spacing w:after="200"/>
        <w:contextualSpacing/>
        <w:jc w:val="both"/>
        <w:rPr>
          <w:rFonts w:ascii="Book Antiqua" w:hAnsi="Book Antiqua" w:cs="Times New Roman"/>
          <w:b/>
          <w:sz w:val="22"/>
          <w:szCs w:val="22"/>
        </w:rPr>
      </w:pPr>
      <w:r w:rsidRPr="00020F3B">
        <w:rPr>
          <w:rFonts w:ascii="Book Antiqua" w:hAnsi="Book Antiqua" w:cs="Times New Roman"/>
          <w:b/>
          <w:sz w:val="22"/>
          <w:szCs w:val="22"/>
        </w:rPr>
        <w:t>Hasil Uji Reliabilitas</w:t>
      </w:r>
    </w:p>
    <w:p w:rsidR="00B41749" w:rsidRPr="00020F3B" w:rsidRDefault="00020F3B" w:rsidP="00020F3B">
      <w:pPr>
        <w:spacing w:after="200"/>
        <w:ind w:firstLine="567"/>
        <w:contextualSpacing/>
        <w:jc w:val="both"/>
        <w:rPr>
          <w:rFonts w:ascii="Book Antiqua" w:hAnsi="Book Antiqua"/>
          <w:sz w:val="22"/>
          <w:szCs w:val="22"/>
        </w:rPr>
      </w:pPr>
      <w:r w:rsidRPr="00020F3B">
        <w:rPr>
          <w:rFonts w:ascii="Book Antiqua" w:hAnsi="Book Antiqua"/>
          <w:sz w:val="22"/>
          <w:szCs w:val="22"/>
        </w:rPr>
        <w:t>Reliabel merupakan penelitian yang apabila terdapat kesamaan data dalam waktu yang berbeda suatu instrumen dinyatakan reliabel bila koefisien reliabilitas minimal 0</w:t>
      </w:r>
      <w:proofErr w:type="gramStart"/>
      <w:r w:rsidRPr="00020F3B">
        <w:rPr>
          <w:rFonts w:ascii="Book Antiqua" w:hAnsi="Book Antiqua"/>
          <w:sz w:val="22"/>
          <w:szCs w:val="22"/>
        </w:rPr>
        <w:t>,6</w:t>
      </w:r>
      <w:proofErr w:type="gramEnd"/>
      <w:r w:rsidRPr="00020F3B">
        <w:rPr>
          <w:rFonts w:ascii="Book Antiqua" w:hAnsi="Book Antiqua"/>
          <w:sz w:val="22"/>
          <w:szCs w:val="22"/>
        </w:rPr>
        <w:t xml:space="preserve">. </w:t>
      </w:r>
      <w:proofErr w:type="gramStart"/>
      <w:r w:rsidRPr="00020F3B">
        <w:rPr>
          <w:rFonts w:ascii="Book Antiqua" w:hAnsi="Book Antiqua"/>
          <w:sz w:val="22"/>
          <w:szCs w:val="22"/>
        </w:rPr>
        <w:t>Hasil pengujian reliabilitas terhadap variabel kinerja karyawan (Y), kepemimpinan(X</w:t>
      </w:r>
      <w:r w:rsidRPr="00020F3B">
        <w:rPr>
          <w:rFonts w:ascii="Book Antiqua" w:hAnsi="Book Antiqua"/>
          <w:sz w:val="22"/>
          <w:szCs w:val="22"/>
          <w:vertAlign w:val="subscript"/>
        </w:rPr>
        <w:t>1</w:t>
      </w:r>
      <w:r w:rsidRPr="00020F3B">
        <w:rPr>
          <w:rFonts w:ascii="Book Antiqua" w:hAnsi="Book Antiqua"/>
          <w:sz w:val="22"/>
          <w:szCs w:val="22"/>
        </w:rPr>
        <w:t>), dan budaya organisasi (X</w:t>
      </w:r>
      <w:r w:rsidRPr="00020F3B">
        <w:rPr>
          <w:rFonts w:ascii="Book Antiqua" w:hAnsi="Book Antiqua"/>
          <w:sz w:val="22"/>
          <w:szCs w:val="22"/>
          <w:vertAlign w:val="subscript"/>
        </w:rPr>
        <w:t>2</w:t>
      </w:r>
      <w:r w:rsidRPr="00020F3B">
        <w:rPr>
          <w:rFonts w:ascii="Book Antiqua" w:hAnsi="Book Antiqua"/>
          <w:sz w:val="22"/>
          <w:szCs w:val="22"/>
        </w:rPr>
        <w:t xml:space="preserve">) diperoleh </w:t>
      </w:r>
      <w:r w:rsidRPr="00020F3B">
        <w:rPr>
          <w:rFonts w:ascii="Book Antiqua" w:hAnsi="Book Antiqua"/>
          <w:i/>
          <w:sz w:val="22"/>
          <w:szCs w:val="22"/>
        </w:rPr>
        <w:t xml:space="preserve">Cronbach’s Alpha </w:t>
      </w:r>
      <w:r w:rsidRPr="00020F3B">
        <w:rPr>
          <w:rFonts w:ascii="Book Antiqua" w:hAnsi="Book Antiqua"/>
          <w:sz w:val="22"/>
          <w:szCs w:val="22"/>
        </w:rPr>
        <w:t>untuk semua variabel adalah &gt; 0,600.</w:t>
      </w:r>
      <w:proofErr w:type="gramEnd"/>
      <w:r w:rsidRPr="00020F3B">
        <w:rPr>
          <w:rFonts w:ascii="Book Antiqua" w:hAnsi="Book Antiqua"/>
          <w:sz w:val="22"/>
          <w:szCs w:val="22"/>
        </w:rPr>
        <w:t xml:space="preserve"> </w:t>
      </w:r>
      <w:proofErr w:type="gramStart"/>
      <w:r w:rsidR="00357F7E">
        <w:rPr>
          <w:rFonts w:ascii="Book Antiqua" w:hAnsi="Book Antiqua"/>
          <w:sz w:val="22"/>
          <w:szCs w:val="22"/>
        </w:rPr>
        <w:t xml:space="preserve">Dapat disimpulkan </w:t>
      </w:r>
      <w:r w:rsidRPr="00020F3B">
        <w:rPr>
          <w:rFonts w:ascii="Book Antiqua" w:hAnsi="Book Antiqua"/>
          <w:sz w:val="22"/>
          <w:szCs w:val="22"/>
        </w:rPr>
        <w:t>seluruh variabel telah reliabel.</w:t>
      </w:r>
      <w:proofErr w:type="gramEnd"/>
    </w:p>
    <w:p w:rsidR="00020F3B" w:rsidRPr="00020F3B" w:rsidRDefault="00020F3B" w:rsidP="00020F3B">
      <w:pPr>
        <w:spacing w:after="200"/>
        <w:contextualSpacing/>
        <w:jc w:val="both"/>
        <w:rPr>
          <w:rFonts w:ascii="Book Antiqua" w:hAnsi="Book Antiqua"/>
          <w:sz w:val="22"/>
          <w:szCs w:val="22"/>
        </w:rPr>
      </w:pPr>
    </w:p>
    <w:p w:rsidR="00020F3B" w:rsidRPr="00020F3B" w:rsidRDefault="00020F3B" w:rsidP="00020F3B">
      <w:pPr>
        <w:spacing w:after="200"/>
        <w:contextualSpacing/>
        <w:jc w:val="both"/>
        <w:rPr>
          <w:rFonts w:ascii="Book Antiqua" w:hAnsi="Book Antiqua" w:cs="Times New Roman"/>
          <w:b/>
          <w:sz w:val="22"/>
          <w:szCs w:val="22"/>
        </w:rPr>
      </w:pPr>
      <w:r w:rsidRPr="00020F3B">
        <w:rPr>
          <w:rFonts w:ascii="Book Antiqua" w:hAnsi="Book Antiqua" w:cs="Times New Roman"/>
          <w:b/>
          <w:sz w:val="22"/>
          <w:szCs w:val="22"/>
        </w:rPr>
        <w:t>Hasil Analisis Deskriptif</w:t>
      </w:r>
    </w:p>
    <w:p w:rsidR="00020F3B" w:rsidRPr="00020F3B" w:rsidRDefault="00020F3B" w:rsidP="00020F3B">
      <w:pPr>
        <w:spacing w:after="200"/>
        <w:ind w:firstLine="720"/>
        <w:contextualSpacing/>
        <w:jc w:val="both"/>
        <w:rPr>
          <w:rFonts w:ascii="Book Antiqua" w:eastAsia="Times New Roman" w:hAnsi="Book Antiqua"/>
          <w:sz w:val="22"/>
          <w:szCs w:val="22"/>
        </w:rPr>
      </w:pPr>
      <w:r w:rsidRPr="00020F3B">
        <w:rPr>
          <w:rFonts w:ascii="Book Antiqua" w:eastAsia="Times New Roman" w:hAnsi="Book Antiqua"/>
          <w:sz w:val="22"/>
          <w:szCs w:val="22"/>
        </w:rPr>
        <w:t xml:space="preserve">Gambaran statistik deskriptif digunakan untuk mendeskripsikan jawaban responden tentang indikator - indikator dari variabel penelitian yang meliputi kualitas </w:t>
      </w:r>
      <w:proofErr w:type="gramStart"/>
      <w:r w:rsidRPr="00020F3B">
        <w:rPr>
          <w:rFonts w:ascii="Book Antiqua" w:eastAsia="Times New Roman" w:hAnsi="Book Antiqua"/>
          <w:sz w:val="22"/>
          <w:szCs w:val="22"/>
          <w:lang w:val="en-ID"/>
        </w:rPr>
        <w:t>gaya</w:t>
      </w:r>
      <w:proofErr w:type="gramEnd"/>
      <w:r w:rsidRPr="00020F3B">
        <w:rPr>
          <w:rFonts w:ascii="Book Antiqua" w:eastAsia="Times New Roman" w:hAnsi="Book Antiqua"/>
          <w:sz w:val="22"/>
          <w:szCs w:val="22"/>
          <w:lang w:val="en-ID"/>
        </w:rPr>
        <w:t xml:space="preserve"> kepemimpinan, budaya organisasi dan kinerja karyawan</w:t>
      </w:r>
      <w:r w:rsidRPr="00020F3B">
        <w:rPr>
          <w:rFonts w:ascii="Book Antiqua" w:eastAsia="Times New Roman" w:hAnsi="Book Antiqua"/>
          <w:sz w:val="22"/>
          <w:szCs w:val="22"/>
        </w:rPr>
        <w:t>.</w:t>
      </w:r>
    </w:p>
    <w:p w:rsidR="00020F3B" w:rsidRPr="00020F3B" w:rsidRDefault="00020F3B" w:rsidP="00020F3B">
      <w:pPr>
        <w:spacing w:after="200"/>
        <w:contextualSpacing/>
        <w:jc w:val="both"/>
        <w:rPr>
          <w:rFonts w:ascii="Book Antiqua" w:eastAsia="Times New Roman" w:hAnsi="Book Antiqua"/>
          <w:sz w:val="22"/>
          <w:szCs w:val="22"/>
        </w:rPr>
      </w:pPr>
      <w:r w:rsidRPr="00020F3B">
        <w:rPr>
          <w:rFonts w:ascii="Book Antiqua" w:eastAsia="Times New Roman" w:hAnsi="Book Antiqua"/>
          <w:sz w:val="22"/>
          <w:szCs w:val="22"/>
        </w:rPr>
        <w:t xml:space="preserve">Kecenderungan dari variasi jawaban responden terhadap </w:t>
      </w:r>
      <w:r w:rsidR="00357F7E">
        <w:rPr>
          <w:rFonts w:ascii="Book Antiqua" w:eastAsia="Times New Roman" w:hAnsi="Book Antiqua"/>
          <w:sz w:val="22"/>
          <w:szCs w:val="22"/>
        </w:rPr>
        <w:t xml:space="preserve">variable </w:t>
      </w:r>
      <w:r w:rsidRPr="00020F3B">
        <w:rPr>
          <w:rFonts w:ascii="Book Antiqua" w:eastAsia="Times New Roman" w:hAnsi="Book Antiqua"/>
          <w:sz w:val="22"/>
          <w:szCs w:val="22"/>
        </w:rPr>
        <w:t>dapat ditentukan berdasarkan distribusi frekuensi, dimana terlebih dahulu dapat ditentukan nilai interval untuk menentukan kategori jawaban dengan formulasi berikut:</w:t>
      </w:r>
    </w:p>
    <w:p w:rsidR="00020F3B" w:rsidRPr="00020F3B" w:rsidRDefault="00267F91" w:rsidP="00020F3B">
      <w:pPr>
        <w:spacing w:after="200"/>
        <w:contextualSpacing/>
        <w:jc w:val="both"/>
        <w:rPr>
          <w:rFonts w:ascii="Book Antiqua" w:hAnsi="Book Antiqua" w:cs="Times New Roman"/>
          <w:b/>
          <w:sz w:val="22"/>
          <w:szCs w:val="22"/>
        </w:rPr>
      </w:pPr>
      <w:r>
        <w:rPr>
          <w:rFonts w:ascii="Book Antiqua" w:hAnsi="Book Antiqua" w:cs="Times New Roman"/>
          <w:b/>
          <w:noProof/>
          <w:sz w:val="22"/>
          <w:szCs w:val="22"/>
        </w:rPr>
        <w:pict>
          <v:shapetype id="_x0000_t202" coordsize="21600,21600" o:spt="202" path="m,l,21600r21600,l21600,xe">
            <v:stroke joinstyle="miter"/>
            <v:path gradientshapeok="t" o:connecttype="rect"/>
          </v:shapetype>
          <v:shape id="Text Box 4" o:spid="_x0000_s1026" type="#_x0000_t202" style="position:absolute;left:0;text-align:left;margin-left:0;margin-top:5.15pt;width:222pt;height:32.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" strokeweight="1pt">
            <v:textbox style="mso-next-textbox:#Text Box 4">
              <w:txbxContent>
                <w:p w:rsidR="00020F3B" w:rsidRPr="00357F7E" w:rsidRDefault="00020F3B" w:rsidP="00020F3B">
                  <w:pPr>
                    <w:rPr>
                      <w:sz w:val="20"/>
                      <w:szCs w:val="20"/>
                    </w:rPr>
                  </w:pPr>
                  <w:r w:rsidRPr="00357F7E">
                    <w:rPr>
                      <w:sz w:val="20"/>
                      <w:szCs w:val="20"/>
                    </w:rPr>
                    <w:t xml:space="preserve">Interval kelas = </w:t>
                  </w:r>
                  <w:r w:rsidRPr="00357F7E">
                    <w:rPr>
                      <w:sz w:val="20"/>
                      <w:szCs w:val="20"/>
                    </w:rPr>
                    <w:tab/>
                    <w:t xml:space="preserve"> nilai tertinggi – nilai terendah</w:t>
                  </w:r>
                </w:p>
                <w:p w:rsidR="00020F3B" w:rsidRPr="00357F7E" w:rsidRDefault="00020F3B" w:rsidP="00020F3B">
                  <w:pPr>
                    <w:pBdr>
                      <w:top w:val="single" w:sz="8" w:space="1" w:color="auto"/>
                    </w:pBdr>
                    <w:ind w:left="1440" w:firstLine="720"/>
                    <w:jc w:val="center"/>
                    <w:rPr>
                      <w:sz w:val="20"/>
                      <w:szCs w:val="20"/>
                    </w:rPr>
                  </w:pPr>
                  <w:proofErr w:type="gramStart"/>
                  <w:r w:rsidRPr="00357F7E">
                    <w:rPr>
                      <w:sz w:val="20"/>
                      <w:szCs w:val="20"/>
                      <w:lang w:val="en-ID"/>
                    </w:rPr>
                    <w:t>j</w:t>
                  </w:r>
                  <w:r w:rsidRPr="00357F7E">
                    <w:rPr>
                      <w:sz w:val="20"/>
                      <w:szCs w:val="20"/>
                    </w:rPr>
                    <w:t>umlah</w:t>
                  </w:r>
                  <w:proofErr w:type="gramEnd"/>
                  <w:r w:rsidRPr="00357F7E">
                    <w:rPr>
                      <w:sz w:val="20"/>
                      <w:szCs w:val="20"/>
                    </w:rPr>
                    <w:t xml:space="preserve"> kelas</w:t>
                  </w:r>
                </w:p>
                <w:p w:rsidR="00020F3B" w:rsidRDefault="00020F3B" w:rsidP="00020F3B">
                  <w:pPr>
                    <w:jc w:val="center"/>
                  </w:pPr>
                </w:p>
              </w:txbxContent>
            </v:textbox>
          </v:shape>
        </w:pict>
      </w:r>
    </w:p>
    <w:p w:rsidR="00020F3B" w:rsidRPr="00020F3B" w:rsidRDefault="00020F3B" w:rsidP="00020F3B">
      <w:pPr>
        <w:spacing w:after="200"/>
        <w:contextualSpacing/>
        <w:jc w:val="both"/>
        <w:rPr>
          <w:rFonts w:ascii="Book Antiqua" w:hAnsi="Book Antiqua" w:cs="Times New Roman"/>
          <w:b/>
          <w:sz w:val="22"/>
          <w:szCs w:val="22"/>
        </w:rPr>
      </w:pPr>
    </w:p>
    <w:p w:rsidR="00020F3B" w:rsidRPr="00020F3B" w:rsidRDefault="00020F3B" w:rsidP="00020F3B">
      <w:pPr>
        <w:spacing w:after="200"/>
        <w:contextualSpacing/>
        <w:jc w:val="both"/>
        <w:rPr>
          <w:rFonts w:ascii="Book Antiqua" w:hAnsi="Book Antiqua" w:cs="Times New Roman"/>
          <w:b/>
          <w:sz w:val="22"/>
          <w:szCs w:val="22"/>
        </w:rPr>
      </w:pPr>
    </w:p>
    <w:p w:rsidR="00020F3B" w:rsidRPr="00020F3B" w:rsidRDefault="00020F3B" w:rsidP="00020F3B">
      <w:pPr>
        <w:jc w:val="both"/>
        <w:rPr>
          <w:rFonts w:ascii="Book Antiqua" w:hAnsi="Book Antiqua"/>
          <w:sz w:val="22"/>
          <w:szCs w:val="22"/>
        </w:rPr>
      </w:pPr>
      <w:proofErr w:type="gramStart"/>
      <w:r w:rsidRPr="00020F3B">
        <w:rPr>
          <w:rFonts w:ascii="Book Antiqua" w:hAnsi="Book Antiqua"/>
          <w:sz w:val="22"/>
          <w:szCs w:val="22"/>
        </w:rPr>
        <w:t>Dimana :</w:t>
      </w:r>
      <w:proofErr w:type="gramEnd"/>
    </w:p>
    <w:p w:rsidR="00020F3B" w:rsidRDefault="00020F3B" w:rsidP="00020F3B">
      <w:pPr>
        <w:numPr>
          <w:ilvl w:val="0"/>
          <w:numId w:val="11"/>
        </w:numPr>
        <w:spacing w:after="200"/>
        <w:ind w:left="284" w:hanging="284"/>
        <w:contextualSpacing/>
        <w:jc w:val="both"/>
        <w:rPr>
          <w:rFonts w:ascii="Book Antiqua" w:hAnsi="Book Antiqua"/>
          <w:sz w:val="22"/>
          <w:szCs w:val="22"/>
        </w:rPr>
      </w:pPr>
      <w:r w:rsidRPr="00020F3B">
        <w:rPr>
          <w:rFonts w:ascii="Book Antiqua" w:hAnsi="Book Antiqua"/>
          <w:sz w:val="22"/>
          <w:szCs w:val="22"/>
        </w:rPr>
        <w:t>Nilai tertinggi adalah 5 dan nilai terendah adalah 1.</w:t>
      </w:r>
    </w:p>
    <w:p w:rsidR="00020F3B" w:rsidRDefault="00020F3B" w:rsidP="00020F3B">
      <w:pPr>
        <w:numPr>
          <w:ilvl w:val="0"/>
          <w:numId w:val="11"/>
        </w:numPr>
        <w:spacing w:after="200"/>
        <w:ind w:left="284" w:hanging="284"/>
        <w:contextualSpacing/>
        <w:jc w:val="both"/>
        <w:rPr>
          <w:rFonts w:ascii="Book Antiqua" w:hAnsi="Book Antiqua"/>
          <w:sz w:val="22"/>
          <w:szCs w:val="22"/>
        </w:rPr>
      </w:pPr>
      <w:r w:rsidRPr="00020F3B">
        <w:rPr>
          <w:rFonts w:ascii="Book Antiqua" w:hAnsi="Book Antiqua"/>
          <w:sz w:val="22"/>
          <w:szCs w:val="22"/>
        </w:rPr>
        <w:t>Jumlah kelas adalah 5 yaitu : sangat tidak setuju, tidak setuju, netral, setuju, sangat setuju</w:t>
      </w:r>
    </w:p>
    <w:p w:rsidR="00020F3B" w:rsidRPr="00357F7E" w:rsidRDefault="00020F3B" w:rsidP="00020F3B">
      <w:pPr>
        <w:numPr>
          <w:ilvl w:val="0"/>
          <w:numId w:val="11"/>
        </w:numPr>
        <w:spacing w:after="200"/>
        <w:ind w:left="284" w:hanging="284"/>
        <w:contextualSpacing/>
        <w:jc w:val="both"/>
        <w:rPr>
          <w:rFonts w:ascii="Book Antiqua" w:hAnsi="Book Antiqua"/>
          <w:sz w:val="22"/>
          <w:szCs w:val="22"/>
        </w:rPr>
      </w:pPr>
      <w:r w:rsidRPr="00020F3B">
        <w:rPr>
          <w:rFonts w:ascii="Book Antiqua" w:hAnsi="Book Antiqua"/>
          <w:sz w:val="22"/>
          <w:szCs w:val="22"/>
        </w:rPr>
        <w:t xml:space="preserve">Skor nilai untuk masing-masing altenatif </w:t>
      </w:r>
      <w:r w:rsidRPr="00357F7E">
        <w:rPr>
          <w:rFonts w:ascii="Book Antiqua" w:hAnsi="Book Antiqua"/>
          <w:sz w:val="22"/>
          <w:szCs w:val="22"/>
        </w:rPr>
        <w:t>jawaban dari tiap variabel adalah minimal 1 dan maksimal 5, sedangkan variasi indikator untuk tiap variabel berbeda, maka dapat dihitung interval dengan menggunakan rumusan diatas.</w:t>
      </w:r>
    </w:p>
    <w:p w:rsidR="00020F3B" w:rsidRPr="00357F7E" w:rsidRDefault="00020F3B" w:rsidP="00020F3B">
      <w:pPr>
        <w:numPr>
          <w:ilvl w:val="0"/>
          <w:numId w:val="11"/>
        </w:numPr>
        <w:spacing w:after="200"/>
        <w:ind w:left="284" w:hanging="284"/>
        <w:contextualSpacing/>
        <w:jc w:val="both"/>
        <w:rPr>
          <w:rFonts w:ascii="Book Antiqua" w:hAnsi="Book Antiqua"/>
          <w:sz w:val="22"/>
          <w:szCs w:val="22"/>
        </w:rPr>
      </w:pPr>
      <w:r w:rsidRPr="00357F7E">
        <w:rPr>
          <w:rFonts w:ascii="Book Antiqua" w:hAnsi="Book Antiqua"/>
          <w:sz w:val="22"/>
          <w:szCs w:val="22"/>
        </w:rPr>
        <w:lastRenderedPageBreak/>
        <w:t>Distribusi frekuensi dapat dikelompokkan seperti tabel 4.</w:t>
      </w:r>
      <w:r w:rsidR="00357F7E">
        <w:rPr>
          <w:rFonts w:ascii="Book Antiqua" w:hAnsi="Book Antiqua"/>
          <w:sz w:val="22"/>
          <w:szCs w:val="22"/>
        </w:rPr>
        <w:t>4</w:t>
      </w:r>
      <w:r w:rsidRPr="00357F7E">
        <w:rPr>
          <w:rFonts w:ascii="Book Antiqua" w:hAnsi="Book Antiqua"/>
          <w:sz w:val="22"/>
          <w:szCs w:val="22"/>
        </w:rPr>
        <w:t xml:space="preserve"> berikut:</w:t>
      </w:r>
    </w:p>
    <w:p w:rsidR="00020F3B" w:rsidRPr="00357F7E" w:rsidRDefault="00020F3B" w:rsidP="00020F3B">
      <w:pPr>
        <w:jc w:val="center"/>
        <w:rPr>
          <w:rFonts w:ascii="Book Antiqua" w:hAnsi="Book Antiqua"/>
          <w:b/>
          <w:sz w:val="22"/>
          <w:szCs w:val="22"/>
        </w:rPr>
      </w:pPr>
      <w:r w:rsidRPr="00357F7E">
        <w:rPr>
          <w:rFonts w:ascii="Book Antiqua" w:hAnsi="Book Antiqua"/>
          <w:b/>
          <w:sz w:val="22"/>
          <w:szCs w:val="22"/>
        </w:rPr>
        <w:t>Tabel 4.4</w:t>
      </w:r>
    </w:p>
    <w:p w:rsidR="00020F3B" w:rsidRPr="00357F7E" w:rsidRDefault="00020F3B" w:rsidP="00020F3B">
      <w:pPr>
        <w:jc w:val="center"/>
        <w:rPr>
          <w:rFonts w:ascii="Book Antiqua" w:hAnsi="Book Antiqua"/>
          <w:sz w:val="22"/>
          <w:szCs w:val="22"/>
        </w:rPr>
      </w:pPr>
      <w:r w:rsidRPr="00357F7E">
        <w:rPr>
          <w:rFonts w:ascii="Book Antiqua" w:hAnsi="Book Antiqua"/>
          <w:b/>
          <w:sz w:val="22"/>
          <w:szCs w:val="22"/>
        </w:rPr>
        <w:t>Dasar Interprestasi Skor Rata-Rata Penilaian Responden</w:t>
      </w:r>
    </w:p>
    <w:tbl>
      <w:tblPr>
        <w:tblW w:w="46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127"/>
        <w:gridCol w:w="1984"/>
      </w:tblGrid>
      <w:tr w:rsidR="00020F3B" w:rsidRPr="00357F7E" w:rsidTr="00AB5D69">
        <w:tc>
          <w:tcPr>
            <w:tcW w:w="567" w:type="dxa"/>
            <w:shd w:val="clear" w:color="auto" w:fill="auto"/>
          </w:tcPr>
          <w:p w:rsidR="00020F3B" w:rsidRPr="00357F7E" w:rsidRDefault="00020F3B" w:rsidP="00020F3B">
            <w:pPr>
              <w:tabs>
                <w:tab w:val="left" w:pos="5772"/>
              </w:tabs>
              <w:jc w:val="center"/>
              <w:rPr>
                <w:rFonts w:ascii="Book Antiqua" w:hAnsi="Book Antiqua"/>
                <w:b/>
              </w:rPr>
            </w:pPr>
            <w:r w:rsidRPr="00357F7E">
              <w:rPr>
                <w:rFonts w:ascii="Book Antiqua" w:hAnsi="Book Antiqua"/>
                <w:b/>
                <w:sz w:val="22"/>
                <w:szCs w:val="22"/>
              </w:rPr>
              <w:t>No</w:t>
            </w:r>
          </w:p>
        </w:tc>
        <w:tc>
          <w:tcPr>
            <w:tcW w:w="2127" w:type="dxa"/>
            <w:shd w:val="clear" w:color="auto" w:fill="auto"/>
          </w:tcPr>
          <w:p w:rsidR="00020F3B" w:rsidRPr="00357F7E" w:rsidRDefault="00020F3B" w:rsidP="00020F3B">
            <w:pPr>
              <w:tabs>
                <w:tab w:val="left" w:pos="5772"/>
              </w:tabs>
              <w:jc w:val="center"/>
              <w:rPr>
                <w:rFonts w:ascii="Book Antiqua" w:hAnsi="Book Antiqua"/>
                <w:b/>
              </w:rPr>
            </w:pPr>
            <w:r w:rsidRPr="00357F7E">
              <w:rPr>
                <w:rFonts w:ascii="Book Antiqua" w:hAnsi="Book Antiqua"/>
                <w:b/>
                <w:sz w:val="22"/>
                <w:szCs w:val="22"/>
              </w:rPr>
              <w:t>Nilai skor</w:t>
            </w:r>
          </w:p>
        </w:tc>
        <w:tc>
          <w:tcPr>
            <w:tcW w:w="1984" w:type="dxa"/>
            <w:shd w:val="clear" w:color="auto" w:fill="auto"/>
          </w:tcPr>
          <w:p w:rsidR="00020F3B" w:rsidRPr="00357F7E" w:rsidRDefault="00020F3B" w:rsidP="00020F3B">
            <w:pPr>
              <w:tabs>
                <w:tab w:val="left" w:pos="5772"/>
              </w:tabs>
              <w:ind w:left="186"/>
              <w:jc w:val="center"/>
              <w:rPr>
                <w:rFonts w:ascii="Book Antiqua" w:hAnsi="Book Antiqua"/>
                <w:b/>
              </w:rPr>
            </w:pPr>
            <w:r w:rsidRPr="00357F7E">
              <w:rPr>
                <w:rFonts w:ascii="Book Antiqua" w:hAnsi="Book Antiqua"/>
                <w:b/>
                <w:sz w:val="22"/>
                <w:szCs w:val="22"/>
              </w:rPr>
              <w:t>Interpretasi</w:t>
            </w:r>
          </w:p>
        </w:tc>
      </w:tr>
      <w:tr w:rsidR="00020F3B" w:rsidRPr="00357F7E" w:rsidTr="00AB5D69">
        <w:tc>
          <w:tcPr>
            <w:tcW w:w="567" w:type="dxa"/>
            <w:shd w:val="clear" w:color="auto" w:fill="auto"/>
          </w:tcPr>
          <w:p w:rsidR="00020F3B" w:rsidRPr="00357F7E" w:rsidRDefault="00020F3B" w:rsidP="00020F3B">
            <w:pPr>
              <w:tabs>
                <w:tab w:val="left" w:pos="5772"/>
              </w:tabs>
              <w:jc w:val="center"/>
              <w:rPr>
                <w:rFonts w:ascii="Book Antiqua" w:hAnsi="Book Antiqua"/>
              </w:rPr>
            </w:pPr>
            <w:r w:rsidRPr="00357F7E">
              <w:rPr>
                <w:rFonts w:ascii="Book Antiqua" w:hAnsi="Book Antiqua"/>
                <w:sz w:val="22"/>
                <w:szCs w:val="22"/>
              </w:rPr>
              <w:t>1.</w:t>
            </w:r>
          </w:p>
        </w:tc>
        <w:tc>
          <w:tcPr>
            <w:tcW w:w="2127" w:type="dxa"/>
            <w:shd w:val="clear" w:color="auto" w:fill="auto"/>
          </w:tcPr>
          <w:p w:rsidR="00020F3B" w:rsidRPr="00357F7E" w:rsidRDefault="00020F3B" w:rsidP="00020F3B">
            <w:pPr>
              <w:tabs>
                <w:tab w:val="left" w:pos="5772"/>
              </w:tabs>
              <w:jc w:val="center"/>
              <w:rPr>
                <w:rFonts w:ascii="Book Antiqua" w:hAnsi="Book Antiqua"/>
              </w:rPr>
            </w:pPr>
            <w:r w:rsidRPr="00357F7E">
              <w:rPr>
                <w:rFonts w:ascii="Book Antiqua" w:hAnsi="Book Antiqua"/>
                <w:sz w:val="22"/>
                <w:szCs w:val="22"/>
              </w:rPr>
              <w:t>1.00 &lt; rata-rata 1.8</w:t>
            </w:r>
          </w:p>
        </w:tc>
        <w:tc>
          <w:tcPr>
            <w:tcW w:w="1984" w:type="dxa"/>
            <w:shd w:val="clear" w:color="auto" w:fill="auto"/>
          </w:tcPr>
          <w:p w:rsidR="00020F3B" w:rsidRPr="00357F7E" w:rsidRDefault="00020F3B" w:rsidP="00020F3B">
            <w:pPr>
              <w:tabs>
                <w:tab w:val="left" w:pos="5772"/>
              </w:tabs>
              <w:rPr>
                <w:rFonts w:ascii="Book Antiqua" w:hAnsi="Book Antiqua"/>
              </w:rPr>
            </w:pPr>
            <w:r w:rsidRPr="00357F7E">
              <w:rPr>
                <w:rFonts w:ascii="Book Antiqua" w:hAnsi="Book Antiqua"/>
                <w:sz w:val="22"/>
                <w:szCs w:val="22"/>
              </w:rPr>
              <w:t>Sangat Tidak setuju</w:t>
            </w:r>
          </w:p>
        </w:tc>
      </w:tr>
      <w:tr w:rsidR="00020F3B" w:rsidRPr="00357F7E" w:rsidTr="00AB5D69">
        <w:tc>
          <w:tcPr>
            <w:tcW w:w="567" w:type="dxa"/>
            <w:shd w:val="clear" w:color="auto" w:fill="auto"/>
          </w:tcPr>
          <w:p w:rsidR="00020F3B" w:rsidRPr="00357F7E" w:rsidRDefault="00020F3B" w:rsidP="00020F3B">
            <w:pPr>
              <w:tabs>
                <w:tab w:val="left" w:pos="5772"/>
              </w:tabs>
              <w:jc w:val="center"/>
              <w:rPr>
                <w:rFonts w:ascii="Book Antiqua" w:hAnsi="Book Antiqua"/>
              </w:rPr>
            </w:pPr>
            <w:r w:rsidRPr="00357F7E">
              <w:rPr>
                <w:rFonts w:ascii="Book Antiqua" w:hAnsi="Book Antiqua"/>
                <w:sz w:val="22"/>
                <w:szCs w:val="22"/>
              </w:rPr>
              <w:t>2.</w:t>
            </w:r>
          </w:p>
        </w:tc>
        <w:tc>
          <w:tcPr>
            <w:tcW w:w="2127" w:type="dxa"/>
            <w:shd w:val="clear" w:color="auto" w:fill="auto"/>
          </w:tcPr>
          <w:p w:rsidR="00020F3B" w:rsidRPr="00357F7E" w:rsidRDefault="00020F3B" w:rsidP="00020F3B">
            <w:pPr>
              <w:tabs>
                <w:tab w:val="left" w:pos="5772"/>
              </w:tabs>
              <w:jc w:val="center"/>
              <w:rPr>
                <w:rFonts w:ascii="Book Antiqua" w:hAnsi="Book Antiqua"/>
              </w:rPr>
            </w:pPr>
            <w:r w:rsidRPr="00357F7E">
              <w:rPr>
                <w:rFonts w:ascii="Book Antiqua" w:hAnsi="Book Antiqua"/>
                <w:sz w:val="22"/>
                <w:szCs w:val="22"/>
              </w:rPr>
              <w:t>1.81 &lt; rata-rata 2.60</w:t>
            </w:r>
          </w:p>
        </w:tc>
        <w:tc>
          <w:tcPr>
            <w:tcW w:w="1984" w:type="dxa"/>
            <w:shd w:val="clear" w:color="auto" w:fill="auto"/>
          </w:tcPr>
          <w:p w:rsidR="00020F3B" w:rsidRPr="00357F7E" w:rsidRDefault="00020F3B" w:rsidP="00020F3B">
            <w:pPr>
              <w:tabs>
                <w:tab w:val="left" w:pos="5772"/>
              </w:tabs>
              <w:rPr>
                <w:rFonts w:ascii="Book Antiqua" w:hAnsi="Book Antiqua"/>
              </w:rPr>
            </w:pPr>
            <w:r w:rsidRPr="00357F7E">
              <w:rPr>
                <w:rFonts w:ascii="Book Antiqua" w:hAnsi="Book Antiqua"/>
                <w:sz w:val="22"/>
                <w:szCs w:val="22"/>
              </w:rPr>
              <w:t>Tidak Setuju</w:t>
            </w:r>
          </w:p>
        </w:tc>
      </w:tr>
      <w:tr w:rsidR="00020F3B" w:rsidRPr="00357F7E" w:rsidTr="00AB5D69">
        <w:tc>
          <w:tcPr>
            <w:tcW w:w="567" w:type="dxa"/>
            <w:shd w:val="clear" w:color="auto" w:fill="auto"/>
          </w:tcPr>
          <w:p w:rsidR="00020F3B" w:rsidRPr="00357F7E" w:rsidRDefault="00020F3B" w:rsidP="00020F3B">
            <w:pPr>
              <w:tabs>
                <w:tab w:val="left" w:pos="5772"/>
              </w:tabs>
              <w:jc w:val="center"/>
              <w:rPr>
                <w:rFonts w:ascii="Book Antiqua" w:hAnsi="Book Antiqua"/>
              </w:rPr>
            </w:pPr>
            <w:r w:rsidRPr="00357F7E">
              <w:rPr>
                <w:rFonts w:ascii="Book Antiqua" w:hAnsi="Book Antiqua"/>
                <w:sz w:val="22"/>
                <w:szCs w:val="22"/>
              </w:rPr>
              <w:t>3.</w:t>
            </w:r>
          </w:p>
        </w:tc>
        <w:tc>
          <w:tcPr>
            <w:tcW w:w="2127" w:type="dxa"/>
            <w:shd w:val="clear" w:color="auto" w:fill="auto"/>
          </w:tcPr>
          <w:p w:rsidR="00020F3B" w:rsidRPr="00357F7E" w:rsidRDefault="00020F3B" w:rsidP="00020F3B">
            <w:pPr>
              <w:tabs>
                <w:tab w:val="left" w:pos="5772"/>
              </w:tabs>
              <w:jc w:val="center"/>
              <w:rPr>
                <w:rFonts w:ascii="Book Antiqua" w:hAnsi="Book Antiqua"/>
              </w:rPr>
            </w:pPr>
            <w:r w:rsidRPr="00357F7E">
              <w:rPr>
                <w:rFonts w:ascii="Book Antiqua" w:hAnsi="Book Antiqua"/>
                <w:sz w:val="22"/>
                <w:szCs w:val="22"/>
              </w:rPr>
              <w:t>2.61 &lt; rata-rata 3.40</w:t>
            </w:r>
          </w:p>
        </w:tc>
        <w:tc>
          <w:tcPr>
            <w:tcW w:w="1984" w:type="dxa"/>
            <w:shd w:val="clear" w:color="auto" w:fill="auto"/>
          </w:tcPr>
          <w:p w:rsidR="00020F3B" w:rsidRPr="00357F7E" w:rsidRDefault="00020F3B" w:rsidP="00020F3B">
            <w:pPr>
              <w:tabs>
                <w:tab w:val="left" w:pos="5772"/>
              </w:tabs>
              <w:rPr>
                <w:rFonts w:ascii="Book Antiqua" w:hAnsi="Book Antiqua"/>
              </w:rPr>
            </w:pPr>
            <w:r w:rsidRPr="00357F7E">
              <w:rPr>
                <w:rFonts w:ascii="Book Antiqua" w:hAnsi="Book Antiqua"/>
                <w:sz w:val="22"/>
                <w:szCs w:val="22"/>
              </w:rPr>
              <w:t>Netral</w:t>
            </w:r>
          </w:p>
        </w:tc>
      </w:tr>
      <w:tr w:rsidR="00020F3B" w:rsidRPr="00357F7E" w:rsidTr="00AB5D69">
        <w:tc>
          <w:tcPr>
            <w:tcW w:w="567" w:type="dxa"/>
            <w:shd w:val="clear" w:color="auto" w:fill="auto"/>
          </w:tcPr>
          <w:p w:rsidR="00020F3B" w:rsidRPr="00357F7E" w:rsidRDefault="00020F3B" w:rsidP="00020F3B">
            <w:pPr>
              <w:tabs>
                <w:tab w:val="left" w:pos="5772"/>
              </w:tabs>
              <w:jc w:val="center"/>
              <w:rPr>
                <w:rFonts w:ascii="Book Antiqua" w:hAnsi="Book Antiqua"/>
              </w:rPr>
            </w:pPr>
            <w:r w:rsidRPr="00357F7E">
              <w:rPr>
                <w:rFonts w:ascii="Book Antiqua" w:hAnsi="Book Antiqua"/>
                <w:sz w:val="22"/>
                <w:szCs w:val="22"/>
              </w:rPr>
              <w:t>4.</w:t>
            </w:r>
          </w:p>
        </w:tc>
        <w:tc>
          <w:tcPr>
            <w:tcW w:w="2127" w:type="dxa"/>
            <w:shd w:val="clear" w:color="auto" w:fill="auto"/>
          </w:tcPr>
          <w:p w:rsidR="00020F3B" w:rsidRPr="00357F7E" w:rsidRDefault="00020F3B" w:rsidP="00020F3B">
            <w:pPr>
              <w:tabs>
                <w:tab w:val="left" w:pos="5772"/>
              </w:tabs>
              <w:jc w:val="center"/>
              <w:rPr>
                <w:rFonts w:ascii="Book Antiqua" w:hAnsi="Book Antiqua"/>
              </w:rPr>
            </w:pPr>
            <w:r w:rsidRPr="00357F7E">
              <w:rPr>
                <w:rFonts w:ascii="Book Antiqua" w:hAnsi="Book Antiqua"/>
                <w:sz w:val="22"/>
                <w:szCs w:val="22"/>
              </w:rPr>
              <w:t>3.41 &lt; rata-rata 4.20</w:t>
            </w:r>
          </w:p>
        </w:tc>
        <w:tc>
          <w:tcPr>
            <w:tcW w:w="1984" w:type="dxa"/>
            <w:shd w:val="clear" w:color="auto" w:fill="auto"/>
          </w:tcPr>
          <w:p w:rsidR="00020F3B" w:rsidRPr="00357F7E" w:rsidRDefault="00020F3B" w:rsidP="00020F3B">
            <w:pPr>
              <w:tabs>
                <w:tab w:val="left" w:pos="5772"/>
              </w:tabs>
              <w:rPr>
                <w:rFonts w:ascii="Book Antiqua" w:hAnsi="Book Antiqua"/>
              </w:rPr>
            </w:pPr>
            <w:r w:rsidRPr="00357F7E">
              <w:rPr>
                <w:rFonts w:ascii="Book Antiqua" w:hAnsi="Book Antiqua"/>
                <w:sz w:val="22"/>
                <w:szCs w:val="22"/>
              </w:rPr>
              <w:t>Setuju</w:t>
            </w:r>
          </w:p>
        </w:tc>
      </w:tr>
      <w:tr w:rsidR="00020F3B" w:rsidRPr="00357F7E" w:rsidTr="00AB5D69">
        <w:tc>
          <w:tcPr>
            <w:tcW w:w="567" w:type="dxa"/>
            <w:shd w:val="clear" w:color="auto" w:fill="auto"/>
          </w:tcPr>
          <w:p w:rsidR="00020F3B" w:rsidRPr="00357F7E" w:rsidRDefault="00020F3B" w:rsidP="00020F3B">
            <w:pPr>
              <w:tabs>
                <w:tab w:val="left" w:pos="5772"/>
              </w:tabs>
              <w:jc w:val="center"/>
              <w:rPr>
                <w:rFonts w:ascii="Book Antiqua" w:hAnsi="Book Antiqua"/>
              </w:rPr>
            </w:pPr>
            <w:r w:rsidRPr="00357F7E">
              <w:rPr>
                <w:rFonts w:ascii="Book Antiqua" w:hAnsi="Book Antiqua"/>
                <w:sz w:val="22"/>
                <w:szCs w:val="22"/>
              </w:rPr>
              <w:t>5.</w:t>
            </w:r>
          </w:p>
        </w:tc>
        <w:tc>
          <w:tcPr>
            <w:tcW w:w="2127" w:type="dxa"/>
            <w:shd w:val="clear" w:color="auto" w:fill="auto"/>
          </w:tcPr>
          <w:p w:rsidR="00020F3B" w:rsidRPr="00357F7E" w:rsidRDefault="00020F3B" w:rsidP="00020F3B">
            <w:pPr>
              <w:tabs>
                <w:tab w:val="left" w:pos="5772"/>
              </w:tabs>
              <w:jc w:val="center"/>
              <w:rPr>
                <w:rFonts w:ascii="Book Antiqua" w:hAnsi="Book Antiqua"/>
              </w:rPr>
            </w:pPr>
            <w:r w:rsidRPr="00357F7E">
              <w:rPr>
                <w:rFonts w:ascii="Book Antiqua" w:hAnsi="Book Antiqua"/>
                <w:sz w:val="22"/>
                <w:szCs w:val="22"/>
              </w:rPr>
              <w:t>4.21 &lt; rata-rata 5.00</w:t>
            </w:r>
          </w:p>
        </w:tc>
        <w:tc>
          <w:tcPr>
            <w:tcW w:w="1984" w:type="dxa"/>
            <w:shd w:val="clear" w:color="auto" w:fill="auto"/>
          </w:tcPr>
          <w:p w:rsidR="00020F3B" w:rsidRPr="00357F7E" w:rsidRDefault="00020F3B" w:rsidP="00020F3B">
            <w:pPr>
              <w:tabs>
                <w:tab w:val="left" w:pos="5772"/>
              </w:tabs>
              <w:rPr>
                <w:rFonts w:ascii="Book Antiqua" w:hAnsi="Book Antiqua"/>
              </w:rPr>
            </w:pPr>
            <w:r w:rsidRPr="00357F7E">
              <w:rPr>
                <w:rFonts w:ascii="Book Antiqua" w:hAnsi="Book Antiqua"/>
                <w:sz w:val="22"/>
                <w:szCs w:val="22"/>
              </w:rPr>
              <w:t>Sangat Setuju</w:t>
            </w:r>
          </w:p>
        </w:tc>
      </w:tr>
    </w:tbl>
    <w:p w:rsidR="00020F3B" w:rsidRPr="00357F7E" w:rsidRDefault="00020F3B" w:rsidP="00020F3B">
      <w:pPr>
        <w:spacing w:after="200"/>
        <w:contextualSpacing/>
        <w:jc w:val="both"/>
        <w:rPr>
          <w:rFonts w:ascii="Book Antiqua" w:hAnsi="Book Antiqua" w:cs="Times New Roman"/>
          <w:sz w:val="22"/>
          <w:szCs w:val="22"/>
        </w:rPr>
      </w:pPr>
      <w:proofErr w:type="gramStart"/>
      <w:r w:rsidRPr="00357F7E">
        <w:rPr>
          <w:rFonts w:ascii="Book Antiqua" w:hAnsi="Book Antiqua" w:cs="Times New Roman"/>
          <w:sz w:val="22"/>
          <w:szCs w:val="22"/>
        </w:rPr>
        <w:t>Sumber :</w:t>
      </w:r>
      <w:proofErr w:type="gramEnd"/>
      <w:r w:rsidRPr="00357F7E">
        <w:rPr>
          <w:rFonts w:ascii="Book Antiqua" w:hAnsi="Book Antiqua" w:cs="Times New Roman"/>
          <w:sz w:val="22"/>
          <w:szCs w:val="22"/>
        </w:rPr>
        <w:t xml:space="preserve"> (Sugiyono:2015)</w:t>
      </w:r>
    </w:p>
    <w:p w:rsidR="00020F3B" w:rsidRPr="00357F7E" w:rsidRDefault="00020F3B" w:rsidP="00357F7E">
      <w:pPr>
        <w:spacing w:after="200"/>
        <w:ind w:firstLine="567"/>
        <w:contextualSpacing/>
        <w:jc w:val="both"/>
        <w:rPr>
          <w:rFonts w:ascii="Book Antiqua" w:eastAsia="Times New Roman" w:hAnsi="Book Antiqua"/>
          <w:sz w:val="22"/>
          <w:szCs w:val="22"/>
        </w:rPr>
      </w:pPr>
      <w:r w:rsidRPr="00357F7E">
        <w:rPr>
          <w:rFonts w:ascii="Book Antiqua" w:eastAsia="Times New Roman" w:hAnsi="Book Antiqua"/>
          <w:sz w:val="22"/>
          <w:szCs w:val="22"/>
        </w:rPr>
        <w:t xml:space="preserve">Hasil perhitungan </w:t>
      </w:r>
      <w:r w:rsidRPr="00357F7E">
        <w:rPr>
          <w:rFonts w:ascii="Book Antiqua" w:eastAsia="Times New Roman" w:hAnsi="Book Antiqua"/>
          <w:i/>
          <w:sz w:val="22"/>
          <w:szCs w:val="22"/>
        </w:rPr>
        <w:t xml:space="preserve">mean </w:t>
      </w:r>
      <w:r w:rsidRPr="00357F7E">
        <w:rPr>
          <w:rFonts w:ascii="Book Antiqua" w:eastAsia="Times New Roman" w:hAnsi="Book Antiqua"/>
          <w:sz w:val="22"/>
          <w:szCs w:val="22"/>
        </w:rPr>
        <w:t xml:space="preserve">tanggapan responden terhadap item-item pernyataan dan </w:t>
      </w:r>
      <w:r w:rsidRPr="00357F7E">
        <w:rPr>
          <w:rFonts w:ascii="Book Antiqua" w:eastAsia="Times New Roman" w:hAnsi="Book Antiqua"/>
          <w:i/>
          <w:sz w:val="22"/>
          <w:szCs w:val="22"/>
        </w:rPr>
        <w:t>mean</w:t>
      </w:r>
      <w:r w:rsidRPr="00357F7E">
        <w:rPr>
          <w:rFonts w:ascii="Book Antiqua" w:eastAsia="Times New Roman" w:hAnsi="Book Antiqua"/>
          <w:sz w:val="22"/>
          <w:szCs w:val="22"/>
        </w:rPr>
        <w:t xml:space="preserve"> variabel sebagai </w:t>
      </w:r>
      <w:proofErr w:type="gramStart"/>
      <w:r w:rsidRPr="00357F7E">
        <w:rPr>
          <w:rFonts w:ascii="Book Antiqua" w:eastAsia="Times New Roman" w:hAnsi="Book Antiqua"/>
          <w:sz w:val="22"/>
          <w:szCs w:val="22"/>
        </w:rPr>
        <w:t>berikut :</w:t>
      </w:r>
      <w:proofErr w:type="gramEnd"/>
    </w:p>
    <w:p w:rsidR="00020F3B" w:rsidRPr="00357F7E" w:rsidRDefault="00020F3B" w:rsidP="00020F3B">
      <w:pPr>
        <w:spacing w:after="200"/>
        <w:contextualSpacing/>
        <w:jc w:val="both"/>
        <w:rPr>
          <w:rFonts w:ascii="Book Antiqua" w:hAnsi="Book Antiqua"/>
          <w:sz w:val="22"/>
          <w:szCs w:val="22"/>
        </w:rPr>
      </w:pPr>
      <w:r w:rsidRPr="00357F7E">
        <w:rPr>
          <w:rFonts w:ascii="Book Antiqua" w:eastAsia="Times New Roman" w:hAnsi="Book Antiqua"/>
          <w:sz w:val="22"/>
          <w:szCs w:val="22"/>
        </w:rPr>
        <w:t xml:space="preserve">1. </w:t>
      </w:r>
      <w:r w:rsidRPr="00357F7E">
        <w:rPr>
          <w:rFonts w:ascii="Book Antiqua" w:hAnsi="Book Antiqua"/>
          <w:sz w:val="22"/>
          <w:szCs w:val="22"/>
        </w:rPr>
        <w:t xml:space="preserve">Rata-rata kinerja karyawan sebesar 4.00 (∑ </w:t>
      </w:r>
      <w:proofErr w:type="gramStart"/>
      <w:r w:rsidRPr="00357F7E">
        <w:rPr>
          <w:rFonts w:ascii="Book Antiqua" w:hAnsi="Book Antiqua"/>
          <w:sz w:val="22"/>
          <w:szCs w:val="22"/>
        </w:rPr>
        <w:t>mean :</w:t>
      </w:r>
      <w:proofErr w:type="gramEnd"/>
      <w:r w:rsidRPr="00357F7E">
        <w:rPr>
          <w:rFonts w:ascii="Book Antiqua" w:hAnsi="Book Antiqua"/>
          <w:sz w:val="22"/>
          <w:szCs w:val="22"/>
        </w:rPr>
        <w:t xml:space="preserve"> ∑ pernyataan = 40,04 : 10</w:t>
      </w:r>
      <w:r w:rsidR="00357F7E">
        <w:rPr>
          <w:rFonts w:ascii="Book Antiqua" w:hAnsi="Book Antiqua"/>
          <w:sz w:val="22"/>
          <w:szCs w:val="22"/>
        </w:rPr>
        <w:t>). D</w:t>
      </w:r>
      <w:r w:rsidRPr="00357F7E">
        <w:rPr>
          <w:rFonts w:ascii="Book Antiqua" w:hAnsi="Book Antiqua"/>
          <w:sz w:val="22"/>
          <w:szCs w:val="22"/>
        </w:rPr>
        <w:t>apat disimpulkan kinerja karyawan (4.00) dikategorikan tinggi (3</w:t>
      </w:r>
      <w:proofErr w:type="gramStart"/>
      <w:r w:rsidRPr="00357F7E">
        <w:rPr>
          <w:rFonts w:ascii="Book Antiqua" w:hAnsi="Book Antiqua"/>
          <w:sz w:val="22"/>
          <w:szCs w:val="22"/>
        </w:rPr>
        <w:t>,41</w:t>
      </w:r>
      <w:proofErr w:type="gramEnd"/>
      <w:r w:rsidRPr="00357F7E">
        <w:rPr>
          <w:rFonts w:ascii="Book Antiqua" w:hAnsi="Book Antiqua"/>
          <w:sz w:val="22"/>
          <w:szCs w:val="22"/>
        </w:rPr>
        <w:t xml:space="preserve"> &lt; 4,00).</w:t>
      </w:r>
    </w:p>
    <w:p w:rsidR="00020F3B" w:rsidRPr="00357F7E" w:rsidRDefault="00020F3B" w:rsidP="00020F3B">
      <w:pPr>
        <w:spacing w:after="200"/>
        <w:contextualSpacing/>
        <w:jc w:val="both"/>
        <w:rPr>
          <w:rFonts w:ascii="Book Antiqua" w:hAnsi="Book Antiqua"/>
          <w:sz w:val="22"/>
          <w:szCs w:val="22"/>
        </w:rPr>
      </w:pPr>
      <w:r w:rsidRPr="00357F7E">
        <w:rPr>
          <w:rFonts w:ascii="Book Antiqua" w:hAnsi="Book Antiqua"/>
          <w:sz w:val="22"/>
          <w:szCs w:val="22"/>
        </w:rPr>
        <w:t xml:space="preserve">2. </w:t>
      </w:r>
      <w:r w:rsidR="00357F7E" w:rsidRPr="00357F7E">
        <w:rPr>
          <w:rFonts w:ascii="Book Antiqua" w:hAnsi="Book Antiqua"/>
          <w:sz w:val="22"/>
          <w:szCs w:val="22"/>
        </w:rPr>
        <w:t>Rata-rata gaya kepemimpinan sebesar 3</w:t>
      </w:r>
      <w:proofErr w:type="gramStart"/>
      <w:r w:rsidR="00357F7E" w:rsidRPr="00357F7E">
        <w:rPr>
          <w:rFonts w:ascii="Book Antiqua" w:hAnsi="Book Antiqua"/>
          <w:sz w:val="22"/>
          <w:szCs w:val="22"/>
        </w:rPr>
        <w:t>,43</w:t>
      </w:r>
      <w:proofErr w:type="gramEnd"/>
      <w:r w:rsidR="00357F7E" w:rsidRPr="00357F7E">
        <w:rPr>
          <w:rFonts w:ascii="Book Antiqua" w:hAnsi="Book Antiqua"/>
          <w:sz w:val="22"/>
          <w:szCs w:val="22"/>
        </w:rPr>
        <w:t xml:space="preserve"> (∑ mean : ∑ pernyataan = 4,11 : 12</w:t>
      </w:r>
      <w:r w:rsidR="00357F7E">
        <w:rPr>
          <w:rFonts w:ascii="Book Antiqua" w:hAnsi="Book Antiqua"/>
          <w:sz w:val="22"/>
          <w:szCs w:val="22"/>
        </w:rPr>
        <w:t>). D</w:t>
      </w:r>
      <w:r w:rsidR="00357F7E" w:rsidRPr="00357F7E">
        <w:rPr>
          <w:rFonts w:ascii="Book Antiqua" w:hAnsi="Book Antiqua"/>
          <w:sz w:val="22"/>
          <w:szCs w:val="22"/>
        </w:rPr>
        <w:t>apat disimpulkan gaya kepemimpinan (3</w:t>
      </w:r>
      <w:proofErr w:type="gramStart"/>
      <w:r w:rsidR="00357F7E" w:rsidRPr="00357F7E">
        <w:rPr>
          <w:rFonts w:ascii="Book Antiqua" w:hAnsi="Book Antiqua"/>
          <w:sz w:val="22"/>
          <w:szCs w:val="22"/>
        </w:rPr>
        <w:t>,43</w:t>
      </w:r>
      <w:proofErr w:type="gramEnd"/>
      <w:r w:rsidR="00357F7E" w:rsidRPr="00357F7E">
        <w:rPr>
          <w:rFonts w:ascii="Book Antiqua" w:hAnsi="Book Antiqua"/>
          <w:sz w:val="22"/>
          <w:szCs w:val="22"/>
        </w:rPr>
        <w:t>) dikategorikan tinggi (3,41 &lt; 3,43).</w:t>
      </w:r>
    </w:p>
    <w:p w:rsidR="00357F7E" w:rsidRPr="00357F7E" w:rsidRDefault="00357F7E" w:rsidP="00020F3B">
      <w:pPr>
        <w:spacing w:after="200"/>
        <w:contextualSpacing/>
        <w:jc w:val="both"/>
        <w:rPr>
          <w:rFonts w:ascii="Book Antiqua" w:hAnsi="Book Antiqua"/>
          <w:sz w:val="22"/>
          <w:szCs w:val="22"/>
        </w:rPr>
      </w:pPr>
      <w:r w:rsidRPr="00357F7E">
        <w:rPr>
          <w:rFonts w:ascii="Book Antiqua" w:hAnsi="Book Antiqua"/>
          <w:sz w:val="22"/>
          <w:szCs w:val="22"/>
        </w:rPr>
        <w:t>3. Rata-rata budaya organisasi sebesar 3</w:t>
      </w:r>
      <w:proofErr w:type="gramStart"/>
      <w:r w:rsidRPr="00357F7E">
        <w:rPr>
          <w:rFonts w:ascii="Book Antiqua" w:hAnsi="Book Antiqua"/>
          <w:sz w:val="22"/>
          <w:szCs w:val="22"/>
        </w:rPr>
        <w:t>,86</w:t>
      </w:r>
      <w:proofErr w:type="gramEnd"/>
      <w:r w:rsidRPr="00357F7E">
        <w:rPr>
          <w:rFonts w:ascii="Book Antiqua" w:hAnsi="Book Antiqua"/>
          <w:sz w:val="22"/>
          <w:szCs w:val="22"/>
        </w:rPr>
        <w:t xml:space="preserve"> ( ∑ mean : ∑ pernyataan = 4,64 : 12</w:t>
      </w:r>
      <w:r>
        <w:rPr>
          <w:rFonts w:ascii="Book Antiqua" w:hAnsi="Book Antiqua"/>
          <w:sz w:val="22"/>
          <w:szCs w:val="22"/>
        </w:rPr>
        <w:t>). D</w:t>
      </w:r>
      <w:r w:rsidRPr="00357F7E">
        <w:rPr>
          <w:rFonts w:ascii="Book Antiqua" w:hAnsi="Book Antiqua"/>
          <w:sz w:val="22"/>
          <w:szCs w:val="22"/>
        </w:rPr>
        <w:t>apat disimpulkan budaya organisasi (3</w:t>
      </w:r>
      <w:proofErr w:type="gramStart"/>
      <w:r w:rsidRPr="00357F7E">
        <w:rPr>
          <w:rFonts w:ascii="Book Antiqua" w:hAnsi="Book Antiqua"/>
          <w:sz w:val="22"/>
          <w:szCs w:val="22"/>
        </w:rPr>
        <w:t>,86</w:t>
      </w:r>
      <w:proofErr w:type="gramEnd"/>
      <w:r w:rsidRPr="00357F7E">
        <w:rPr>
          <w:rFonts w:ascii="Book Antiqua" w:hAnsi="Book Antiqua"/>
          <w:sz w:val="22"/>
          <w:szCs w:val="22"/>
        </w:rPr>
        <w:t>) dikategorikan tinggi (3,41 &lt; 3,86).</w:t>
      </w:r>
    </w:p>
    <w:p w:rsidR="00357F7E" w:rsidRPr="00357F7E" w:rsidRDefault="00357F7E" w:rsidP="00020F3B">
      <w:pPr>
        <w:spacing w:after="200"/>
        <w:contextualSpacing/>
        <w:jc w:val="both"/>
        <w:rPr>
          <w:rFonts w:ascii="Book Antiqua" w:hAnsi="Book Antiqua"/>
          <w:sz w:val="22"/>
          <w:szCs w:val="22"/>
        </w:rPr>
      </w:pPr>
    </w:p>
    <w:p w:rsidR="00357F7E" w:rsidRPr="00357F7E" w:rsidRDefault="00357F7E" w:rsidP="00020F3B">
      <w:pPr>
        <w:spacing w:after="200"/>
        <w:contextualSpacing/>
        <w:jc w:val="both"/>
        <w:rPr>
          <w:rFonts w:ascii="Book Antiqua" w:eastAsia="Times New Roman" w:hAnsi="Book Antiqua"/>
          <w:b/>
          <w:sz w:val="22"/>
          <w:szCs w:val="22"/>
        </w:rPr>
      </w:pPr>
      <w:r w:rsidRPr="00357F7E">
        <w:rPr>
          <w:rFonts w:ascii="Book Antiqua" w:eastAsia="Times New Roman" w:hAnsi="Book Antiqua"/>
          <w:b/>
          <w:sz w:val="22"/>
          <w:szCs w:val="22"/>
        </w:rPr>
        <w:t>Hasil Uji Normalitas</w:t>
      </w:r>
    </w:p>
    <w:p w:rsidR="00357F7E" w:rsidRPr="00357F7E" w:rsidRDefault="00357F7E" w:rsidP="00020F3B">
      <w:pPr>
        <w:spacing w:after="200"/>
        <w:contextualSpacing/>
        <w:jc w:val="both"/>
        <w:rPr>
          <w:rFonts w:ascii="Book Antiqua" w:hAnsi="Book Antiqua" w:cs="Times New Roman"/>
          <w:color w:val="000000"/>
          <w:sz w:val="22"/>
          <w:szCs w:val="22"/>
        </w:rPr>
      </w:pPr>
      <w:r w:rsidRPr="00357F7E">
        <w:rPr>
          <w:rFonts w:ascii="Book Antiqua" w:hAnsi="Book Antiqua" w:cs="Times New Roman"/>
          <w:color w:val="000000"/>
          <w:sz w:val="22"/>
          <w:szCs w:val="22"/>
        </w:rPr>
        <w:t>Uji normalitas digunakan untuk mengetahui normal tidaknya distribusi data, model distribusi yang baik adalah model yang berdistribusi normal.</w:t>
      </w:r>
    </w:p>
    <w:p w:rsidR="00357F7E" w:rsidRPr="00357F7E" w:rsidRDefault="00CB5D91" w:rsidP="00357F7E">
      <w:pPr>
        <w:tabs>
          <w:tab w:val="left" w:pos="574"/>
          <w:tab w:val="left" w:pos="1560"/>
        </w:tabs>
        <w:ind w:left="284"/>
        <w:jc w:val="center"/>
        <w:rPr>
          <w:rFonts w:ascii="Book Antiqua" w:hAnsi="Book Antiqua"/>
          <w:b/>
          <w:sz w:val="22"/>
          <w:szCs w:val="22"/>
        </w:rPr>
      </w:pPr>
      <w:r>
        <w:rPr>
          <w:rFonts w:ascii="Book Antiqua" w:hAnsi="Book Antiqua"/>
          <w:b/>
          <w:sz w:val="22"/>
          <w:szCs w:val="22"/>
        </w:rPr>
        <w:t>Tabel 4.5</w:t>
      </w:r>
    </w:p>
    <w:p w:rsidR="00357F7E" w:rsidRPr="00357F7E" w:rsidRDefault="00357F7E" w:rsidP="00357F7E">
      <w:pPr>
        <w:tabs>
          <w:tab w:val="left" w:pos="574"/>
          <w:tab w:val="left" w:pos="1560"/>
        </w:tabs>
        <w:ind w:left="284"/>
        <w:jc w:val="center"/>
        <w:rPr>
          <w:rFonts w:ascii="Book Antiqua" w:hAnsi="Book Antiqua"/>
          <w:b/>
          <w:sz w:val="22"/>
          <w:szCs w:val="22"/>
        </w:rPr>
      </w:pPr>
      <w:r w:rsidRPr="00357F7E">
        <w:rPr>
          <w:rFonts w:ascii="Book Antiqua" w:hAnsi="Book Antiqua"/>
          <w:b/>
          <w:sz w:val="22"/>
          <w:szCs w:val="22"/>
        </w:rPr>
        <w:t>Hasil Uji Normalitas</w:t>
      </w:r>
    </w:p>
    <w:tbl>
      <w:tblPr>
        <w:tblW w:w="43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60"/>
        <w:gridCol w:w="1417"/>
        <w:gridCol w:w="1417"/>
      </w:tblGrid>
      <w:tr w:rsidR="00357F7E" w:rsidRPr="00357F7E" w:rsidTr="00357F7E">
        <w:trPr>
          <w:cantSplit/>
        </w:trPr>
        <w:tc>
          <w:tcPr>
            <w:tcW w:w="4394" w:type="dxa"/>
            <w:gridSpan w:val="3"/>
            <w:tcBorders>
              <w:top w:val="nil"/>
              <w:left w:val="nil"/>
              <w:bottom w:val="nil"/>
              <w:right w:val="nil"/>
            </w:tcBorders>
            <w:shd w:val="clear" w:color="auto" w:fill="FFFFFF"/>
          </w:tcPr>
          <w:p w:rsidR="00357F7E" w:rsidRPr="00357F7E" w:rsidRDefault="00357F7E" w:rsidP="00357F7E">
            <w:pPr>
              <w:ind w:left="60" w:right="60"/>
              <w:jc w:val="center"/>
              <w:rPr>
                <w:rFonts w:ascii="Book Antiqua" w:hAnsi="Book Antiqua"/>
              </w:rPr>
            </w:pPr>
            <w:r w:rsidRPr="00357F7E">
              <w:rPr>
                <w:rFonts w:ascii="Book Antiqua" w:hAnsi="Book Antiqua"/>
                <w:b/>
                <w:bCs/>
                <w:sz w:val="22"/>
                <w:szCs w:val="22"/>
              </w:rPr>
              <w:t>One-Sample Kolmogorov-Smirnov Test</w:t>
            </w:r>
          </w:p>
        </w:tc>
      </w:tr>
      <w:tr w:rsidR="00357F7E" w:rsidTr="00357F7E">
        <w:trPr>
          <w:cantSplit/>
        </w:trPr>
        <w:tc>
          <w:tcPr>
            <w:tcW w:w="2977" w:type="dxa"/>
            <w:gridSpan w:val="2"/>
            <w:tcBorders>
              <w:top w:val="single" w:sz="16" w:space="0" w:color="000000"/>
              <w:left w:val="single" w:sz="16" w:space="0" w:color="000000"/>
              <w:bottom w:val="single" w:sz="16" w:space="0" w:color="000000"/>
              <w:right w:val="nil"/>
            </w:tcBorders>
            <w:shd w:val="clear" w:color="auto" w:fill="FFFFFF"/>
          </w:tcPr>
          <w:p w:rsidR="00357F7E" w:rsidRDefault="00357F7E" w:rsidP="00357F7E">
            <w:pPr>
              <w:ind w:left="60" w:right="60"/>
              <w:rPr>
                <w:rFonts w:ascii="Arial" w:hAnsi="Arial"/>
                <w:sz w:val="18"/>
                <w:szCs w:val="18"/>
              </w:rPr>
            </w:pPr>
          </w:p>
        </w:tc>
        <w:tc>
          <w:tcPr>
            <w:tcW w:w="1417" w:type="dxa"/>
            <w:tcBorders>
              <w:top w:val="single" w:sz="16" w:space="0" w:color="000000"/>
              <w:left w:val="single" w:sz="16" w:space="0" w:color="000000"/>
              <w:bottom w:val="single" w:sz="16" w:space="0" w:color="000000"/>
              <w:right w:val="single" w:sz="16" w:space="0" w:color="000000"/>
            </w:tcBorders>
            <w:shd w:val="clear" w:color="auto" w:fill="FFFFFF"/>
          </w:tcPr>
          <w:p w:rsidR="00357F7E" w:rsidRDefault="00357F7E" w:rsidP="00357F7E">
            <w:pPr>
              <w:ind w:left="60" w:right="60"/>
              <w:jc w:val="center"/>
              <w:rPr>
                <w:rFonts w:ascii="Arial" w:hAnsi="Arial"/>
                <w:sz w:val="18"/>
                <w:szCs w:val="18"/>
              </w:rPr>
            </w:pPr>
            <w:r>
              <w:rPr>
                <w:rFonts w:ascii="Arial" w:hAnsi="Arial"/>
                <w:sz w:val="18"/>
                <w:szCs w:val="18"/>
              </w:rPr>
              <w:t>Unstandardized Residual</w:t>
            </w:r>
          </w:p>
        </w:tc>
      </w:tr>
      <w:tr w:rsidR="00357F7E" w:rsidTr="00357F7E">
        <w:trPr>
          <w:cantSplit/>
        </w:trPr>
        <w:tc>
          <w:tcPr>
            <w:tcW w:w="2977" w:type="dxa"/>
            <w:gridSpan w:val="2"/>
            <w:tcBorders>
              <w:top w:val="single" w:sz="16" w:space="0" w:color="000000"/>
              <w:left w:val="single" w:sz="16" w:space="0" w:color="000000"/>
              <w:bottom w:val="nil"/>
              <w:right w:val="nil"/>
            </w:tcBorders>
            <w:shd w:val="clear" w:color="auto" w:fill="FFFFFF"/>
            <w:vAlign w:val="center"/>
          </w:tcPr>
          <w:p w:rsidR="00357F7E" w:rsidRDefault="00357F7E" w:rsidP="00357F7E">
            <w:pPr>
              <w:ind w:left="60" w:right="60"/>
              <w:rPr>
                <w:rFonts w:ascii="Arial" w:hAnsi="Arial"/>
                <w:sz w:val="18"/>
                <w:szCs w:val="18"/>
              </w:rPr>
            </w:pPr>
            <w:r>
              <w:rPr>
                <w:rFonts w:ascii="Arial" w:hAnsi="Arial"/>
                <w:sz w:val="18"/>
                <w:szCs w:val="18"/>
              </w:rPr>
              <w:t>N</w:t>
            </w:r>
          </w:p>
        </w:tc>
        <w:tc>
          <w:tcPr>
            <w:tcW w:w="1417" w:type="dxa"/>
            <w:tcBorders>
              <w:top w:val="single" w:sz="16" w:space="0" w:color="000000"/>
              <w:left w:val="single" w:sz="16" w:space="0" w:color="000000"/>
              <w:bottom w:val="nil"/>
              <w:right w:val="single" w:sz="16" w:space="0" w:color="000000"/>
            </w:tcBorders>
            <w:shd w:val="clear" w:color="auto" w:fill="FFFFFF"/>
            <w:vAlign w:val="center"/>
          </w:tcPr>
          <w:p w:rsidR="00357F7E" w:rsidRDefault="00357F7E" w:rsidP="00357F7E">
            <w:pPr>
              <w:ind w:left="60" w:right="60"/>
              <w:jc w:val="right"/>
              <w:rPr>
                <w:rFonts w:ascii="Arial" w:hAnsi="Arial"/>
                <w:sz w:val="18"/>
                <w:szCs w:val="18"/>
              </w:rPr>
            </w:pPr>
            <w:r>
              <w:rPr>
                <w:rFonts w:ascii="Arial" w:hAnsi="Arial"/>
                <w:sz w:val="18"/>
                <w:szCs w:val="18"/>
              </w:rPr>
              <w:t>54</w:t>
            </w:r>
          </w:p>
        </w:tc>
      </w:tr>
      <w:tr w:rsidR="00357F7E" w:rsidTr="00357F7E">
        <w:trPr>
          <w:cantSplit/>
        </w:trPr>
        <w:tc>
          <w:tcPr>
            <w:tcW w:w="1560" w:type="dxa"/>
            <w:vMerge w:val="restart"/>
            <w:tcBorders>
              <w:top w:val="nil"/>
              <w:left w:val="single" w:sz="16" w:space="0" w:color="000000"/>
              <w:bottom w:val="nil"/>
              <w:right w:val="nil"/>
            </w:tcBorders>
            <w:shd w:val="clear" w:color="auto" w:fill="FFFFFF"/>
            <w:vAlign w:val="center"/>
          </w:tcPr>
          <w:p w:rsidR="00357F7E" w:rsidRDefault="00357F7E" w:rsidP="00357F7E">
            <w:pPr>
              <w:ind w:left="60" w:right="60"/>
              <w:rPr>
                <w:rFonts w:ascii="Arial" w:hAnsi="Arial"/>
                <w:sz w:val="18"/>
                <w:szCs w:val="18"/>
              </w:rPr>
            </w:pPr>
            <w:r>
              <w:rPr>
                <w:rFonts w:ascii="Arial" w:hAnsi="Arial"/>
                <w:sz w:val="18"/>
                <w:szCs w:val="18"/>
              </w:rPr>
              <w:t>Normal Parameters</w:t>
            </w:r>
            <w:r>
              <w:rPr>
                <w:rFonts w:ascii="Arial" w:hAnsi="Arial"/>
                <w:sz w:val="18"/>
                <w:szCs w:val="18"/>
                <w:vertAlign w:val="superscript"/>
              </w:rPr>
              <w:t>a,b</w:t>
            </w:r>
          </w:p>
        </w:tc>
        <w:tc>
          <w:tcPr>
            <w:tcW w:w="1417" w:type="dxa"/>
            <w:tcBorders>
              <w:top w:val="nil"/>
              <w:left w:val="nil"/>
              <w:bottom w:val="nil"/>
              <w:right w:val="single" w:sz="16" w:space="0" w:color="000000"/>
            </w:tcBorders>
            <w:shd w:val="clear" w:color="auto" w:fill="FFFFFF"/>
            <w:vAlign w:val="center"/>
          </w:tcPr>
          <w:p w:rsidR="00357F7E" w:rsidRDefault="00357F7E" w:rsidP="00357F7E">
            <w:pPr>
              <w:ind w:left="60" w:right="60"/>
              <w:rPr>
                <w:rFonts w:ascii="Arial" w:hAnsi="Arial"/>
                <w:sz w:val="18"/>
                <w:szCs w:val="18"/>
              </w:rPr>
            </w:pPr>
            <w:r>
              <w:rPr>
                <w:rFonts w:ascii="Arial" w:hAnsi="Arial"/>
                <w:sz w:val="18"/>
                <w:szCs w:val="18"/>
              </w:rPr>
              <w:t>Mean</w:t>
            </w:r>
          </w:p>
        </w:tc>
        <w:tc>
          <w:tcPr>
            <w:tcW w:w="1417" w:type="dxa"/>
            <w:tcBorders>
              <w:top w:val="nil"/>
              <w:left w:val="single" w:sz="16" w:space="0" w:color="000000"/>
              <w:bottom w:val="nil"/>
              <w:right w:val="single" w:sz="16" w:space="0" w:color="000000"/>
            </w:tcBorders>
            <w:shd w:val="clear" w:color="auto" w:fill="FFFFFF"/>
            <w:vAlign w:val="center"/>
          </w:tcPr>
          <w:p w:rsidR="00357F7E" w:rsidRDefault="00357F7E" w:rsidP="00357F7E">
            <w:pPr>
              <w:ind w:left="60" w:right="60"/>
              <w:jc w:val="right"/>
              <w:rPr>
                <w:rFonts w:ascii="Arial" w:hAnsi="Arial"/>
                <w:sz w:val="18"/>
                <w:szCs w:val="18"/>
              </w:rPr>
            </w:pPr>
            <w:r>
              <w:rPr>
                <w:rFonts w:ascii="Arial" w:hAnsi="Arial"/>
                <w:sz w:val="18"/>
                <w:szCs w:val="18"/>
              </w:rPr>
              <w:t>0E-7</w:t>
            </w:r>
          </w:p>
        </w:tc>
      </w:tr>
      <w:tr w:rsidR="00357F7E" w:rsidTr="00357F7E">
        <w:trPr>
          <w:cantSplit/>
        </w:trPr>
        <w:tc>
          <w:tcPr>
            <w:tcW w:w="1560" w:type="dxa"/>
            <w:vMerge/>
            <w:tcBorders>
              <w:top w:val="nil"/>
              <w:left w:val="single" w:sz="16" w:space="0" w:color="000000"/>
              <w:bottom w:val="nil"/>
              <w:right w:val="nil"/>
            </w:tcBorders>
            <w:shd w:val="clear" w:color="auto" w:fill="FFFFFF"/>
            <w:vAlign w:val="center"/>
          </w:tcPr>
          <w:p w:rsidR="00357F7E" w:rsidRDefault="00357F7E" w:rsidP="00357F7E">
            <w:pPr>
              <w:rPr>
                <w:rFonts w:ascii="Arial" w:hAnsi="Arial"/>
                <w:sz w:val="18"/>
                <w:szCs w:val="18"/>
              </w:rPr>
            </w:pPr>
          </w:p>
        </w:tc>
        <w:tc>
          <w:tcPr>
            <w:tcW w:w="1417" w:type="dxa"/>
            <w:tcBorders>
              <w:top w:val="nil"/>
              <w:left w:val="nil"/>
              <w:bottom w:val="nil"/>
              <w:right w:val="single" w:sz="16" w:space="0" w:color="000000"/>
            </w:tcBorders>
            <w:shd w:val="clear" w:color="auto" w:fill="FFFFFF"/>
            <w:vAlign w:val="center"/>
          </w:tcPr>
          <w:p w:rsidR="00357F7E" w:rsidRDefault="00357F7E" w:rsidP="00357F7E">
            <w:pPr>
              <w:ind w:left="60" w:right="60"/>
              <w:rPr>
                <w:rFonts w:ascii="Arial" w:hAnsi="Arial"/>
                <w:sz w:val="18"/>
                <w:szCs w:val="18"/>
              </w:rPr>
            </w:pPr>
            <w:r>
              <w:rPr>
                <w:rFonts w:ascii="Arial" w:hAnsi="Arial"/>
                <w:sz w:val="18"/>
                <w:szCs w:val="18"/>
              </w:rPr>
              <w:t>Std. Deviation</w:t>
            </w:r>
          </w:p>
        </w:tc>
        <w:tc>
          <w:tcPr>
            <w:tcW w:w="1417" w:type="dxa"/>
            <w:tcBorders>
              <w:top w:val="nil"/>
              <w:left w:val="single" w:sz="16" w:space="0" w:color="000000"/>
              <w:bottom w:val="nil"/>
              <w:right w:val="single" w:sz="16" w:space="0" w:color="000000"/>
            </w:tcBorders>
            <w:shd w:val="clear" w:color="auto" w:fill="FFFFFF"/>
            <w:vAlign w:val="center"/>
          </w:tcPr>
          <w:p w:rsidR="00357F7E" w:rsidRDefault="00357F7E" w:rsidP="00357F7E">
            <w:pPr>
              <w:ind w:left="60" w:right="60"/>
              <w:jc w:val="right"/>
              <w:rPr>
                <w:rFonts w:ascii="Arial" w:hAnsi="Arial"/>
                <w:sz w:val="18"/>
                <w:szCs w:val="18"/>
              </w:rPr>
            </w:pPr>
            <w:r>
              <w:rPr>
                <w:rFonts w:ascii="Arial" w:hAnsi="Arial"/>
                <w:sz w:val="18"/>
                <w:szCs w:val="18"/>
              </w:rPr>
              <w:t>5.40364574</w:t>
            </w:r>
          </w:p>
        </w:tc>
      </w:tr>
      <w:tr w:rsidR="00357F7E" w:rsidTr="00357F7E">
        <w:trPr>
          <w:cantSplit/>
        </w:trPr>
        <w:tc>
          <w:tcPr>
            <w:tcW w:w="1560" w:type="dxa"/>
            <w:vMerge w:val="restart"/>
            <w:tcBorders>
              <w:top w:val="nil"/>
              <w:left w:val="single" w:sz="16" w:space="0" w:color="000000"/>
              <w:bottom w:val="nil"/>
              <w:right w:val="nil"/>
            </w:tcBorders>
            <w:shd w:val="clear" w:color="auto" w:fill="FFFFFF"/>
            <w:vAlign w:val="center"/>
          </w:tcPr>
          <w:p w:rsidR="00357F7E" w:rsidRDefault="00357F7E" w:rsidP="00357F7E">
            <w:pPr>
              <w:ind w:left="60" w:right="60"/>
              <w:rPr>
                <w:rFonts w:ascii="Arial" w:hAnsi="Arial"/>
                <w:sz w:val="18"/>
                <w:szCs w:val="18"/>
              </w:rPr>
            </w:pPr>
            <w:r>
              <w:rPr>
                <w:rFonts w:ascii="Arial" w:hAnsi="Arial"/>
                <w:sz w:val="18"/>
                <w:szCs w:val="18"/>
              </w:rPr>
              <w:t>Most Extreme Differences</w:t>
            </w:r>
          </w:p>
        </w:tc>
        <w:tc>
          <w:tcPr>
            <w:tcW w:w="1417" w:type="dxa"/>
            <w:tcBorders>
              <w:top w:val="nil"/>
              <w:left w:val="nil"/>
              <w:bottom w:val="nil"/>
              <w:right w:val="single" w:sz="16" w:space="0" w:color="000000"/>
            </w:tcBorders>
            <w:shd w:val="clear" w:color="auto" w:fill="FFFFFF"/>
            <w:vAlign w:val="center"/>
          </w:tcPr>
          <w:p w:rsidR="00357F7E" w:rsidRDefault="00357F7E" w:rsidP="00357F7E">
            <w:pPr>
              <w:ind w:left="60" w:right="60"/>
              <w:rPr>
                <w:rFonts w:ascii="Arial" w:hAnsi="Arial"/>
                <w:sz w:val="18"/>
                <w:szCs w:val="18"/>
              </w:rPr>
            </w:pPr>
            <w:r>
              <w:rPr>
                <w:rFonts w:ascii="Arial" w:hAnsi="Arial"/>
                <w:sz w:val="18"/>
                <w:szCs w:val="18"/>
              </w:rPr>
              <w:t>Absolute</w:t>
            </w:r>
          </w:p>
        </w:tc>
        <w:tc>
          <w:tcPr>
            <w:tcW w:w="1417" w:type="dxa"/>
            <w:tcBorders>
              <w:top w:val="nil"/>
              <w:left w:val="single" w:sz="16" w:space="0" w:color="000000"/>
              <w:bottom w:val="nil"/>
              <w:right w:val="single" w:sz="16" w:space="0" w:color="000000"/>
            </w:tcBorders>
            <w:shd w:val="clear" w:color="auto" w:fill="FFFFFF"/>
            <w:vAlign w:val="center"/>
          </w:tcPr>
          <w:p w:rsidR="00357F7E" w:rsidRDefault="00357F7E" w:rsidP="00357F7E">
            <w:pPr>
              <w:ind w:left="60" w:right="60"/>
              <w:jc w:val="right"/>
              <w:rPr>
                <w:rFonts w:ascii="Arial" w:hAnsi="Arial"/>
                <w:sz w:val="18"/>
                <w:szCs w:val="18"/>
              </w:rPr>
            </w:pPr>
            <w:r>
              <w:rPr>
                <w:rFonts w:ascii="Arial" w:hAnsi="Arial"/>
                <w:sz w:val="18"/>
                <w:szCs w:val="18"/>
              </w:rPr>
              <w:t>.073</w:t>
            </w:r>
          </w:p>
        </w:tc>
      </w:tr>
      <w:tr w:rsidR="00357F7E" w:rsidTr="00357F7E">
        <w:trPr>
          <w:cantSplit/>
        </w:trPr>
        <w:tc>
          <w:tcPr>
            <w:tcW w:w="1560" w:type="dxa"/>
            <w:vMerge/>
            <w:tcBorders>
              <w:top w:val="nil"/>
              <w:left w:val="single" w:sz="16" w:space="0" w:color="000000"/>
              <w:bottom w:val="nil"/>
              <w:right w:val="nil"/>
            </w:tcBorders>
            <w:shd w:val="clear" w:color="auto" w:fill="FFFFFF"/>
            <w:vAlign w:val="center"/>
          </w:tcPr>
          <w:p w:rsidR="00357F7E" w:rsidRDefault="00357F7E" w:rsidP="00357F7E">
            <w:pPr>
              <w:rPr>
                <w:rFonts w:ascii="Arial" w:hAnsi="Arial"/>
                <w:sz w:val="18"/>
                <w:szCs w:val="18"/>
              </w:rPr>
            </w:pPr>
          </w:p>
        </w:tc>
        <w:tc>
          <w:tcPr>
            <w:tcW w:w="1417" w:type="dxa"/>
            <w:tcBorders>
              <w:top w:val="nil"/>
              <w:left w:val="nil"/>
              <w:bottom w:val="nil"/>
              <w:right w:val="single" w:sz="16" w:space="0" w:color="000000"/>
            </w:tcBorders>
            <w:shd w:val="clear" w:color="auto" w:fill="FFFFFF"/>
            <w:vAlign w:val="center"/>
          </w:tcPr>
          <w:p w:rsidR="00357F7E" w:rsidRDefault="00357F7E" w:rsidP="00357F7E">
            <w:pPr>
              <w:ind w:left="60" w:right="60"/>
              <w:rPr>
                <w:rFonts w:ascii="Arial" w:hAnsi="Arial"/>
                <w:sz w:val="18"/>
                <w:szCs w:val="18"/>
              </w:rPr>
            </w:pPr>
            <w:r>
              <w:rPr>
                <w:rFonts w:ascii="Arial" w:hAnsi="Arial"/>
                <w:sz w:val="18"/>
                <w:szCs w:val="18"/>
              </w:rPr>
              <w:t>Positive</w:t>
            </w:r>
          </w:p>
        </w:tc>
        <w:tc>
          <w:tcPr>
            <w:tcW w:w="1417" w:type="dxa"/>
            <w:tcBorders>
              <w:top w:val="nil"/>
              <w:left w:val="single" w:sz="16" w:space="0" w:color="000000"/>
              <w:bottom w:val="nil"/>
              <w:right w:val="single" w:sz="16" w:space="0" w:color="000000"/>
            </w:tcBorders>
            <w:shd w:val="clear" w:color="auto" w:fill="FFFFFF"/>
            <w:vAlign w:val="center"/>
          </w:tcPr>
          <w:p w:rsidR="00357F7E" w:rsidRDefault="00357F7E" w:rsidP="00357F7E">
            <w:pPr>
              <w:ind w:left="60" w:right="60"/>
              <w:jc w:val="right"/>
              <w:rPr>
                <w:rFonts w:ascii="Arial" w:hAnsi="Arial"/>
                <w:sz w:val="18"/>
                <w:szCs w:val="18"/>
              </w:rPr>
            </w:pPr>
            <w:r>
              <w:rPr>
                <w:rFonts w:ascii="Arial" w:hAnsi="Arial"/>
                <w:sz w:val="18"/>
                <w:szCs w:val="18"/>
              </w:rPr>
              <w:t>.069</w:t>
            </w:r>
          </w:p>
        </w:tc>
      </w:tr>
      <w:tr w:rsidR="00357F7E" w:rsidTr="00357F7E">
        <w:trPr>
          <w:cantSplit/>
        </w:trPr>
        <w:tc>
          <w:tcPr>
            <w:tcW w:w="1560" w:type="dxa"/>
            <w:vMerge/>
            <w:tcBorders>
              <w:top w:val="nil"/>
              <w:left w:val="single" w:sz="16" w:space="0" w:color="000000"/>
              <w:bottom w:val="nil"/>
              <w:right w:val="nil"/>
            </w:tcBorders>
            <w:shd w:val="clear" w:color="auto" w:fill="FFFFFF"/>
            <w:vAlign w:val="center"/>
          </w:tcPr>
          <w:p w:rsidR="00357F7E" w:rsidRDefault="00357F7E" w:rsidP="00357F7E">
            <w:pPr>
              <w:rPr>
                <w:rFonts w:ascii="Arial" w:hAnsi="Arial"/>
                <w:sz w:val="18"/>
                <w:szCs w:val="18"/>
              </w:rPr>
            </w:pPr>
          </w:p>
        </w:tc>
        <w:tc>
          <w:tcPr>
            <w:tcW w:w="1417" w:type="dxa"/>
            <w:tcBorders>
              <w:top w:val="nil"/>
              <w:left w:val="nil"/>
              <w:bottom w:val="nil"/>
              <w:right w:val="single" w:sz="16" w:space="0" w:color="000000"/>
            </w:tcBorders>
            <w:shd w:val="clear" w:color="auto" w:fill="FFFFFF"/>
            <w:vAlign w:val="center"/>
          </w:tcPr>
          <w:p w:rsidR="00357F7E" w:rsidRDefault="00357F7E" w:rsidP="00357F7E">
            <w:pPr>
              <w:ind w:left="60" w:right="60"/>
              <w:rPr>
                <w:rFonts w:ascii="Arial" w:hAnsi="Arial"/>
                <w:sz w:val="18"/>
                <w:szCs w:val="18"/>
              </w:rPr>
            </w:pPr>
            <w:r>
              <w:rPr>
                <w:rFonts w:ascii="Arial" w:hAnsi="Arial"/>
                <w:sz w:val="18"/>
                <w:szCs w:val="18"/>
              </w:rPr>
              <w:t>Negative</w:t>
            </w:r>
          </w:p>
        </w:tc>
        <w:tc>
          <w:tcPr>
            <w:tcW w:w="1417" w:type="dxa"/>
            <w:tcBorders>
              <w:top w:val="nil"/>
              <w:left w:val="single" w:sz="16" w:space="0" w:color="000000"/>
              <w:bottom w:val="nil"/>
              <w:right w:val="single" w:sz="16" w:space="0" w:color="000000"/>
            </w:tcBorders>
            <w:shd w:val="clear" w:color="auto" w:fill="FFFFFF"/>
            <w:vAlign w:val="center"/>
          </w:tcPr>
          <w:p w:rsidR="00357F7E" w:rsidRDefault="00357F7E" w:rsidP="00357F7E">
            <w:pPr>
              <w:ind w:left="60" w:right="60"/>
              <w:jc w:val="right"/>
              <w:rPr>
                <w:rFonts w:ascii="Arial" w:hAnsi="Arial"/>
                <w:sz w:val="18"/>
                <w:szCs w:val="18"/>
              </w:rPr>
            </w:pPr>
            <w:r>
              <w:rPr>
                <w:rFonts w:ascii="Arial" w:hAnsi="Arial"/>
                <w:sz w:val="18"/>
                <w:szCs w:val="18"/>
              </w:rPr>
              <w:t>-.073</w:t>
            </w:r>
          </w:p>
        </w:tc>
      </w:tr>
      <w:tr w:rsidR="00357F7E" w:rsidTr="00357F7E">
        <w:trPr>
          <w:cantSplit/>
        </w:trPr>
        <w:tc>
          <w:tcPr>
            <w:tcW w:w="2977" w:type="dxa"/>
            <w:gridSpan w:val="2"/>
            <w:tcBorders>
              <w:top w:val="nil"/>
              <w:left w:val="single" w:sz="16" w:space="0" w:color="000000"/>
              <w:bottom w:val="nil"/>
              <w:right w:val="nil"/>
            </w:tcBorders>
            <w:shd w:val="clear" w:color="auto" w:fill="FFFFFF"/>
            <w:vAlign w:val="center"/>
          </w:tcPr>
          <w:p w:rsidR="00357F7E" w:rsidRDefault="00357F7E" w:rsidP="00357F7E">
            <w:pPr>
              <w:ind w:left="60" w:right="60"/>
              <w:rPr>
                <w:rFonts w:ascii="Arial" w:hAnsi="Arial"/>
                <w:sz w:val="18"/>
                <w:szCs w:val="18"/>
              </w:rPr>
            </w:pPr>
            <w:r>
              <w:rPr>
                <w:rFonts w:ascii="Arial" w:hAnsi="Arial"/>
                <w:sz w:val="18"/>
                <w:szCs w:val="18"/>
              </w:rPr>
              <w:t>Kolmogorov-Smirnov Z</w:t>
            </w:r>
          </w:p>
        </w:tc>
        <w:tc>
          <w:tcPr>
            <w:tcW w:w="1417" w:type="dxa"/>
            <w:tcBorders>
              <w:top w:val="nil"/>
              <w:left w:val="single" w:sz="16" w:space="0" w:color="000000"/>
              <w:bottom w:val="nil"/>
              <w:right w:val="single" w:sz="16" w:space="0" w:color="000000"/>
            </w:tcBorders>
            <w:shd w:val="clear" w:color="auto" w:fill="FFFFFF"/>
            <w:vAlign w:val="center"/>
          </w:tcPr>
          <w:p w:rsidR="00357F7E" w:rsidRDefault="00357F7E" w:rsidP="00357F7E">
            <w:pPr>
              <w:ind w:left="60" w:right="60"/>
              <w:jc w:val="right"/>
              <w:rPr>
                <w:rFonts w:ascii="Arial" w:hAnsi="Arial"/>
                <w:sz w:val="18"/>
                <w:szCs w:val="18"/>
              </w:rPr>
            </w:pPr>
            <w:r>
              <w:rPr>
                <w:rFonts w:ascii="Arial" w:hAnsi="Arial"/>
                <w:sz w:val="18"/>
                <w:szCs w:val="18"/>
              </w:rPr>
              <w:t>.536</w:t>
            </w:r>
          </w:p>
        </w:tc>
      </w:tr>
      <w:tr w:rsidR="00357F7E" w:rsidTr="00357F7E">
        <w:trPr>
          <w:cantSplit/>
        </w:trPr>
        <w:tc>
          <w:tcPr>
            <w:tcW w:w="2977" w:type="dxa"/>
            <w:gridSpan w:val="2"/>
            <w:tcBorders>
              <w:top w:val="nil"/>
              <w:left w:val="single" w:sz="16" w:space="0" w:color="000000"/>
              <w:bottom w:val="single" w:sz="16" w:space="0" w:color="000000"/>
              <w:right w:val="nil"/>
            </w:tcBorders>
            <w:shd w:val="clear" w:color="auto" w:fill="FFFFFF"/>
            <w:vAlign w:val="center"/>
          </w:tcPr>
          <w:p w:rsidR="00357F7E" w:rsidRDefault="00357F7E" w:rsidP="00357F7E">
            <w:pPr>
              <w:ind w:left="60" w:right="60"/>
              <w:rPr>
                <w:rFonts w:ascii="Arial" w:hAnsi="Arial"/>
                <w:sz w:val="18"/>
                <w:szCs w:val="18"/>
              </w:rPr>
            </w:pPr>
            <w:r>
              <w:rPr>
                <w:rFonts w:ascii="Arial" w:hAnsi="Arial"/>
                <w:sz w:val="18"/>
                <w:szCs w:val="18"/>
              </w:rPr>
              <w:t>Asymp. Sig. (2-tailed)</w:t>
            </w:r>
          </w:p>
        </w:tc>
        <w:tc>
          <w:tcPr>
            <w:tcW w:w="1417" w:type="dxa"/>
            <w:tcBorders>
              <w:top w:val="nil"/>
              <w:left w:val="single" w:sz="16" w:space="0" w:color="000000"/>
              <w:bottom w:val="single" w:sz="16" w:space="0" w:color="000000"/>
              <w:right w:val="single" w:sz="16" w:space="0" w:color="000000"/>
            </w:tcBorders>
            <w:shd w:val="clear" w:color="auto" w:fill="FFFFFF"/>
            <w:vAlign w:val="center"/>
          </w:tcPr>
          <w:p w:rsidR="00357F7E" w:rsidRDefault="00357F7E" w:rsidP="00357F7E">
            <w:pPr>
              <w:ind w:left="60" w:right="60"/>
              <w:jc w:val="right"/>
              <w:rPr>
                <w:rFonts w:ascii="Arial" w:hAnsi="Arial"/>
                <w:sz w:val="18"/>
                <w:szCs w:val="18"/>
              </w:rPr>
            </w:pPr>
            <w:r>
              <w:rPr>
                <w:rFonts w:ascii="Arial" w:hAnsi="Arial"/>
                <w:sz w:val="18"/>
                <w:szCs w:val="18"/>
              </w:rPr>
              <w:t>.936</w:t>
            </w:r>
          </w:p>
        </w:tc>
      </w:tr>
    </w:tbl>
    <w:p w:rsidR="00357F7E" w:rsidRPr="00CB5D91" w:rsidRDefault="00357F7E" w:rsidP="00357F7E">
      <w:pPr>
        <w:tabs>
          <w:tab w:val="left" w:pos="574"/>
          <w:tab w:val="left" w:pos="1560"/>
        </w:tabs>
        <w:jc w:val="both"/>
        <w:rPr>
          <w:rFonts w:ascii="Book Antiqua" w:hAnsi="Book Antiqua"/>
          <w:sz w:val="22"/>
          <w:szCs w:val="22"/>
        </w:rPr>
      </w:pPr>
      <w:proofErr w:type="gramStart"/>
      <w:r w:rsidRPr="00CB5D91">
        <w:rPr>
          <w:rFonts w:ascii="Book Antiqua" w:hAnsi="Book Antiqua"/>
          <w:sz w:val="22"/>
          <w:szCs w:val="22"/>
        </w:rPr>
        <w:t>Sumber :</w:t>
      </w:r>
      <w:proofErr w:type="gramEnd"/>
      <w:r w:rsidRPr="00CB5D91">
        <w:rPr>
          <w:rFonts w:ascii="Book Antiqua" w:hAnsi="Book Antiqua"/>
          <w:sz w:val="22"/>
          <w:szCs w:val="22"/>
        </w:rPr>
        <w:t xml:space="preserve"> Hasil olah data SPSS</w:t>
      </w:r>
    </w:p>
    <w:p w:rsidR="00357F7E" w:rsidRDefault="00357F7E" w:rsidP="00357F7E">
      <w:pPr>
        <w:spacing w:after="200"/>
        <w:ind w:firstLine="720"/>
        <w:contextualSpacing/>
        <w:jc w:val="both"/>
        <w:rPr>
          <w:rFonts w:ascii="Book Antiqua" w:hAnsi="Book Antiqua" w:cs="Times New Roman"/>
          <w:color w:val="000000"/>
          <w:sz w:val="22"/>
          <w:szCs w:val="22"/>
        </w:rPr>
      </w:pPr>
      <w:proofErr w:type="gramStart"/>
      <w:r w:rsidRPr="00357F7E">
        <w:rPr>
          <w:rFonts w:ascii="Book Antiqua" w:hAnsi="Book Antiqua" w:cs="Times New Roman"/>
          <w:color w:val="000000"/>
          <w:sz w:val="22"/>
          <w:szCs w:val="22"/>
        </w:rPr>
        <w:lastRenderedPageBreak/>
        <w:t>Berdasarkan tabel 4.</w:t>
      </w:r>
      <w:r w:rsidR="00CB5D91">
        <w:rPr>
          <w:rFonts w:ascii="Book Antiqua" w:hAnsi="Book Antiqua" w:cs="Times New Roman"/>
          <w:color w:val="000000"/>
          <w:sz w:val="22"/>
          <w:szCs w:val="22"/>
        </w:rPr>
        <w:t>5</w:t>
      </w:r>
      <w:r w:rsidRPr="00357F7E">
        <w:rPr>
          <w:rFonts w:ascii="Book Antiqua" w:hAnsi="Book Antiqua" w:cs="Times New Roman"/>
          <w:color w:val="000000"/>
          <w:sz w:val="22"/>
          <w:szCs w:val="22"/>
        </w:rPr>
        <w:t xml:space="preserve"> besarnya Kolmogorov-Smirnov menunjukan nilai signifikansi (Asymp.</w:t>
      </w:r>
      <w:proofErr w:type="gramEnd"/>
      <w:r w:rsidRPr="00357F7E">
        <w:rPr>
          <w:rFonts w:ascii="Book Antiqua" w:hAnsi="Book Antiqua" w:cs="Times New Roman"/>
          <w:color w:val="000000"/>
          <w:sz w:val="22"/>
          <w:szCs w:val="22"/>
        </w:rPr>
        <w:t xml:space="preserve"> Sig. 2-tailed) sebesar 0,936 &gt; 0</w:t>
      </w:r>
      <w:proofErr w:type="gramStart"/>
      <w:r w:rsidRPr="00357F7E">
        <w:rPr>
          <w:rFonts w:ascii="Book Antiqua" w:hAnsi="Book Antiqua" w:cs="Times New Roman"/>
          <w:color w:val="000000"/>
          <w:sz w:val="22"/>
          <w:szCs w:val="22"/>
        </w:rPr>
        <w:t>,05</w:t>
      </w:r>
      <w:proofErr w:type="gramEnd"/>
      <w:r w:rsidRPr="00357F7E">
        <w:rPr>
          <w:rFonts w:ascii="Book Antiqua" w:hAnsi="Book Antiqua" w:cs="Times New Roman"/>
          <w:color w:val="000000"/>
          <w:sz w:val="22"/>
          <w:szCs w:val="22"/>
        </w:rPr>
        <w:t xml:space="preserve">. </w:t>
      </w:r>
      <w:proofErr w:type="gramStart"/>
      <w:r w:rsidR="00CB5D91">
        <w:rPr>
          <w:rFonts w:ascii="Book Antiqua" w:hAnsi="Book Antiqua" w:cs="Times New Roman"/>
          <w:color w:val="000000"/>
          <w:sz w:val="22"/>
          <w:szCs w:val="22"/>
        </w:rPr>
        <w:t>M</w:t>
      </w:r>
      <w:r w:rsidRPr="00357F7E">
        <w:rPr>
          <w:rFonts w:ascii="Book Antiqua" w:hAnsi="Book Antiqua" w:cs="Times New Roman"/>
          <w:color w:val="000000"/>
          <w:sz w:val="22"/>
          <w:szCs w:val="22"/>
        </w:rPr>
        <w:t>aka nilai residual dalam penelitian ini dapat dikatakan normal.</w:t>
      </w:r>
      <w:proofErr w:type="gramEnd"/>
    </w:p>
    <w:p w:rsidR="00357F7E" w:rsidRDefault="00357F7E" w:rsidP="00357F7E">
      <w:pPr>
        <w:spacing w:after="200"/>
        <w:contextualSpacing/>
        <w:jc w:val="both"/>
        <w:rPr>
          <w:rFonts w:ascii="Book Antiqua" w:hAnsi="Book Antiqua" w:cs="Times New Roman"/>
          <w:color w:val="000000"/>
          <w:sz w:val="22"/>
          <w:szCs w:val="22"/>
        </w:rPr>
      </w:pPr>
    </w:p>
    <w:p w:rsidR="00357F7E" w:rsidRDefault="004F15A9" w:rsidP="00357F7E">
      <w:pPr>
        <w:spacing w:after="200"/>
        <w:contextualSpacing/>
        <w:jc w:val="both"/>
        <w:rPr>
          <w:rFonts w:ascii="Book Antiqua" w:eastAsia="Times New Roman" w:hAnsi="Book Antiqua"/>
          <w:b/>
          <w:sz w:val="22"/>
          <w:szCs w:val="22"/>
        </w:rPr>
      </w:pPr>
      <w:r>
        <w:rPr>
          <w:rFonts w:ascii="Book Antiqua" w:eastAsia="Times New Roman" w:hAnsi="Book Antiqua"/>
          <w:b/>
          <w:sz w:val="22"/>
          <w:szCs w:val="22"/>
        </w:rPr>
        <w:t>Hasil Uji Asumsi Klasik</w:t>
      </w:r>
    </w:p>
    <w:p w:rsidR="004F15A9" w:rsidRDefault="00CB5D91" w:rsidP="00357F7E">
      <w:pPr>
        <w:spacing w:after="200"/>
        <w:contextualSpacing/>
        <w:jc w:val="both"/>
        <w:rPr>
          <w:rFonts w:ascii="Book Antiqua" w:eastAsia="Times New Roman" w:hAnsi="Book Antiqua"/>
          <w:b/>
          <w:sz w:val="22"/>
          <w:szCs w:val="22"/>
        </w:rPr>
      </w:pPr>
      <w:r>
        <w:rPr>
          <w:rFonts w:ascii="Book Antiqua" w:eastAsia="Times New Roman" w:hAnsi="Book Antiqua"/>
          <w:b/>
          <w:sz w:val="22"/>
          <w:szCs w:val="22"/>
        </w:rPr>
        <w:t>Uji Multikolinearitas</w:t>
      </w:r>
    </w:p>
    <w:p w:rsidR="00CB5D91" w:rsidRPr="004B732F" w:rsidRDefault="00CB5D91" w:rsidP="00CB5D91">
      <w:pPr>
        <w:ind w:firstLine="567"/>
        <w:jc w:val="both"/>
        <w:rPr>
          <w:rFonts w:ascii="Book Antiqua" w:hAnsi="Book Antiqua"/>
          <w:sz w:val="22"/>
          <w:szCs w:val="22"/>
        </w:rPr>
      </w:pPr>
      <w:r w:rsidRPr="004B732F">
        <w:rPr>
          <w:rFonts w:ascii="Book Antiqua" w:hAnsi="Book Antiqua"/>
          <w:sz w:val="22"/>
          <w:szCs w:val="22"/>
        </w:rPr>
        <w:t xml:space="preserve">Uji multikolonieritas </w:t>
      </w:r>
      <w:proofErr w:type="gramStart"/>
      <w:r w:rsidRPr="004B732F">
        <w:rPr>
          <w:rFonts w:ascii="Book Antiqua" w:hAnsi="Book Antiqua"/>
          <w:sz w:val="22"/>
          <w:szCs w:val="22"/>
        </w:rPr>
        <w:t>bertujuan  untuk</w:t>
      </w:r>
      <w:proofErr w:type="gramEnd"/>
      <w:r w:rsidRPr="004B732F">
        <w:rPr>
          <w:rFonts w:ascii="Book Antiqua" w:hAnsi="Book Antiqua"/>
          <w:sz w:val="22"/>
          <w:szCs w:val="22"/>
        </w:rPr>
        <w:t xml:space="preserve"> mengetahui ada tidaknya variabel independen yang memiliki kemiripan yang akan mengakibatkan korelasi yang sangat kuat. </w:t>
      </w:r>
    </w:p>
    <w:p w:rsidR="00CB5D91" w:rsidRPr="004B732F" w:rsidRDefault="00CB5D91" w:rsidP="00CB5D91">
      <w:pPr>
        <w:jc w:val="center"/>
        <w:rPr>
          <w:rFonts w:ascii="Book Antiqua" w:hAnsi="Book Antiqua"/>
          <w:b/>
          <w:sz w:val="22"/>
          <w:szCs w:val="22"/>
        </w:rPr>
      </w:pPr>
      <w:r>
        <w:rPr>
          <w:rFonts w:ascii="Book Antiqua" w:hAnsi="Book Antiqua"/>
          <w:b/>
          <w:sz w:val="22"/>
          <w:szCs w:val="22"/>
        </w:rPr>
        <w:t>Tabel 4.6</w:t>
      </w:r>
    </w:p>
    <w:p w:rsidR="00CB5D91" w:rsidRPr="004B732F" w:rsidRDefault="00CB5D91" w:rsidP="00CB5D91">
      <w:pPr>
        <w:jc w:val="center"/>
        <w:rPr>
          <w:rFonts w:ascii="Book Antiqua" w:hAnsi="Book Antiqua"/>
          <w:b/>
          <w:sz w:val="22"/>
          <w:szCs w:val="22"/>
        </w:rPr>
      </w:pPr>
      <w:r w:rsidRPr="004B732F">
        <w:rPr>
          <w:rFonts w:ascii="Book Antiqua" w:hAnsi="Book Antiqua"/>
          <w:b/>
          <w:sz w:val="22"/>
          <w:szCs w:val="22"/>
        </w:rPr>
        <w:t>Hasil Uji Multikolonieritas</w:t>
      </w:r>
    </w:p>
    <w:tbl>
      <w:tblPr>
        <w:tblW w:w="35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544"/>
      </w:tblGrid>
      <w:tr w:rsidR="00CB5D91" w:rsidRPr="00E60AD0" w:rsidTr="00CB5D91">
        <w:trPr>
          <w:cantSplit/>
        </w:trPr>
        <w:tc>
          <w:tcPr>
            <w:tcW w:w="3544" w:type="dxa"/>
            <w:tcBorders>
              <w:top w:val="nil"/>
              <w:left w:val="nil"/>
              <w:bottom w:val="nil"/>
              <w:right w:val="nil"/>
            </w:tcBorders>
            <w:shd w:val="clear" w:color="auto" w:fill="FFFFFF"/>
          </w:tcPr>
          <w:tbl>
            <w:tblPr>
              <w:tblW w:w="3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06"/>
              <w:gridCol w:w="992"/>
              <w:gridCol w:w="1417"/>
              <w:gridCol w:w="615"/>
            </w:tblGrid>
            <w:tr w:rsidR="00CB5D91" w:rsidTr="00AB5D69">
              <w:trPr>
                <w:cantSplit/>
                <w:trHeight w:val="145"/>
              </w:trPr>
              <w:tc>
                <w:tcPr>
                  <w:tcW w:w="1398" w:type="dxa"/>
                  <w:gridSpan w:val="2"/>
                  <w:vMerge w:val="restart"/>
                  <w:tcBorders>
                    <w:top w:val="single" w:sz="16" w:space="0" w:color="000000"/>
                    <w:left w:val="single" w:sz="16" w:space="0" w:color="000000"/>
                    <w:bottom w:val="nil"/>
                    <w:right w:val="single" w:sz="12" w:space="0" w:color="auto"/>
                  </w:tcBorders>
                  <w:shd w:val="clear" w:color="auto" w:fill="FFFFFF"/>
                </w:tcPr>
                <w:p w:rsidR="00CB5D91" w:rsidRDefault="00CB5D91" w:rsidP="0090730E">
                  <w:pPr>
                    <w:ind w:left="60" w:right="60"/>
                    <w:rPr>
                      <w:rFonts w:ascii="Arial" w:hAnsi="Arial"/>
                      <w:sz w:val="18"/>
                      <w:szCs w:val="18"/>
                    </w:rPr>
                  </w:pPr>
                  <w:r>
                    <w:rPr>
                      <w:rFonts w:ascii="Arial" w:hAnsi="Arial"/>
                      <w:sz w:val="18"/>
                      <w:szCs w:val="18"/>
                    </w:rPr>
                    <w:t>Model</w:t>
                  </w:r>
                </w:p>
              </w:tc>
              <w:tc>
                <w:tcPr>
                  <w:tcW w:w="2032" w:type="dxa"/>
                  <w:gridSpan w:val="2"/>
                  <w:tcBorders>
                    <w:top w:val="single" w:sz="16" w:space="0" w:color="000000"/>
                    <w:left w:val="single" w:sz="12" w:space="0" w:color="auto"/>
                    <w:right w:val="single" w:sz="12" w:space="0" w:color="auto"/>
                  </w:tcBorders>
                  <w:shd w:val="clear" w:color="auto" w:fill="FFFFFF"/>
                </w:tcPr>
                <w:p w:rsidR="00CB5D91" w:rsidRDefault="00CB5D91">
                  <w:pPr>
                    <w:spacing w:after="200" w:line="276" w:lineRule="auto"/>
                    <w:rPr>
                      <w:rFonts w:ascii="Arial" w:hAnsi="Arial"/>
                      <w:sz w:val="18"/>
                      <w:szCs w:val="18"/>
                    </w:rPr>
                  </w:pPr>
                  <w:r>
                    <w:rPr>
                      <w:rFonts w:ascii="Arial" w:hAnsi="Arial"/>
                      <w:sz w:val="18"/>
                      <w:szCs w:val="18"/>
                    </w:rPr>
                    <w:t>Collinearity Statistics</w:t>
                  </w:r>
                </w:p>
              </w:tc>
            </w:tr>
            <w:tr w:rsidR="00CB5D91" w:rsidTr="00AB5D69">
              <w:trPr>
                <w:cantSplit/>
                <w:trHeight w:val="40"/>
              </w:trPr>
              <w:tc>
                <w:tcPr>
                  <w:tcW w:w="1398" w:type="dxa"/>
                  <w:gridSpan w:val="2"/>
                  <w:vMerge/>
                  <w:tcBorders>
                    <w:top w:val="single" w:sz="16" w:space="0" w:color="000000"/>
                    <w:left w:val="single" w:sz="16" w:space="0" w:color="000000"/>
                    <w:bottom w:val="nil"/>
                    <w:right w:val="single" w:sz="12" w:space="0" w:color="auto"/>
                  </w:tcBorders>
                  <w:shd w:val="clear" w:color="auto" w:fill="FFFFFF"/>
                </w:tcPr>
                <w:p w:rsidR="00CB5D91" w:rsidRDefault="00CB5D91" w:rsidP="0090730E">
                  <w:pPr>
                    <w:rPr>
                      <w:rFonts w:ascii="Arial" w:hAnsi="Arial"/>
                      <w:sz w:val="18"/>
                      <w:szCs w:val="18"/>
                    </w:rPr>
                  </w:pPr>
                </w:p>
              </w:tc>
              <w:tc>
                <w:tcPr>
                  <w:tcW w:w="1417" w:type="dxa"/>
                  <w:tcBorders>
                    <w:left w:val="single" w:sz="12" w:space="0" w:color="auto"/>
                    <w:bottom w:val="single" w:sz="4" w:space="0" w:color="auto"/>
                    <w:right w:val="single" w:sz="16" w:space="0" w:color="000000"/>
                  </w:tcBorders>
                  <w:shd w:val="clear" w:color="auto" w:fill="FFFFFF"/>
                </w:tcPr>
                <w:p w:rsidR="00CB5D91" w:rsidRDefault="00CB5D91" w:rsidP="0090730E">
                  <w:pPr>
                    <w:ind w:left="60" w:right="60"/>
                    <w:jc w:val="center"/>
                    <w:rPr>
                      <w:rFonts w:ascii="Arial" w:hAnsi="Arial"/>
                      <w:sz w:val="18"/>
                      <w:szCs w:val="18"/>
                    </w:rPr>
                  </w:pPr>
                  <w:r>
                    <w:rPr>
                      <w:rFonts w:ascii="Arial" w:hAnsi="Arial"/>
                      <w:sz w:val="18"/>
                      <w:szCs w:val="18"/>
                    </w:rPr>
                    <w:t>Tolerance</w:t>
                  </w:r>
                </w:p>
              </w:tc>
              <w:tc>
                <w:tcPr>
                  <w:tcW w:w="615" w:type="dxa"/>
                  <w:tcBorders>
                    <w:top w:val="single" w:sz="4" w:space="0" w:color="auto"/>
                    <w:bottom w:val="single" w:sz="4" w:space="0" w:color="auto"/>
                    <w:right w:val="single" w:sz="12" w:space="0" w:color="auto"/>
                  </w:tcBorders>
                  <w:shd w:val="clear" w:color="auto" w:fill="auto"/>
                </w:tcPr>
                <w:p w:rsidR="00CB5D91" w:rsidRDefault="00CB5D91" w:rsidP="0090730E">
                  <w:pPr>
                    <w:ind w:left="60" w:right="60"/>
                    <w:jc w:val="center"/>
                    <w:rPr>
                      <w:rFonts w:ascii="Arial" w:hAnsi="Arial"/>
                      <w:sz w:val="18"/>
                      <w:szCs w:val="18"/>
                    </w:rPr>
                  </w:pPr>
                  <w:r>
                    <w:rPr>
                      <w:rFonts w:ascii="Arial" w:hAnsi="Arial"/>
                      <w:sz w:val="18"/>
                      <w:szCs w:val="18"/>
                    </w:rPr>
                    <w:t>VIF</w:t>
                  </w:r>
                </w:p>
              </w:tc>
            </w:tr>
            <w:tr w:rsidR="00CB5D91" w:rsidTr="00CB5D91">
              <w:trPr>
                <w:cantSplit/>
              </w:trPr>
              <w:tc>
                <w:tcPr>
                  <w:tcW w:w="406" w:type="dxa"/>
                  <w:vMerge w:val="restart"/>
                  <w:tcBorders>
                    <w:top w:val="single" w:sz="16" w:space="0" w:color="000000"/>
                    <w:left w:val="single" w:sz="16" w:space="0" w:color="000000"/>
                    <w:bottom w:val="single" w:sz="16" w:space="0" w:color="000000"/>
                    <w:right w:val="nil"/>
                  </w:tcBorders>
                  <w:shd w:val="clear" w:color="auto" w:fill="FFFFFF"/>
                  <w:vAlign w:val="center"/>
                </w:tcPr>
                <w:p w:rsidR="00CB5D91" w:rsidRDefault="00CB5D91" w:rsidP="0090730E">
                  <w:pPr>
                    <w:ind w:left="60" w:right="60"/>
                    <w:rPr>
                      <w:rFonts w:ascii="Arial" w:hAnsi="Arial"/>
                      <w:sz w:val="18"/>
                      <w:szCs w:val="18"/>
                    </w:rPr>
                  </w:pPr>
                  <w:r>
                    <w:rPr>
                      <w:rFonts w:ascii="Arial" w:hAnsi="Arial"/>
                      <w:sz w:val="18"/>
                      <w:szCs w:val="18"/>
                    </w:rPr>
                    <w:t>1</w:t>
                  </w:r>
                </w:p>
              </w:tc>
              <w:tc>
                <w:tcPr>
                  <w:tcW w:w="992" w:type="dxa"/>
                  <w:tcBorders>
                    <w:top w:val="single" w:sz="16" w:space="0" w:color="000000"/>
                    <w:left w:val="nil"/>
                    <w:bottom w:val="nil"/>
                    <w:right w:val="single" w:sz="16" w:space="0" w:color="000000"/>
                  </w:tcBorders>
                  <w:shd w:val="clear" w:color="auto" w:fill="FFFFFF"/>
                  <w:vAlign w:val="center"/>
                </w:tcPr>
                <w:p w:rsidR="00CB5D91" w:rsidRDefault="00CB5D91" w:rsidP="0090730E">
                  <w:pPr>
                    <w:ind w:left="60" w:right="60"/>
                    <w:rPr>
                      <w:rFonts w:ascii="Arial" w:hAnsi="Arial"/>
                      <w:sz w:val="18"/>
                      <w:szCs w:val="18"/>
                    </w:rPr>
                  </w:pPr>
                  <w:r>
                    <w:rPr>
                      <w:rFonts w:ascii="Arial" w:hAnsi="Arial"/>
                      <w:sz w:val="18"/>
                      <w:szCs w:val="18"/>
                    </w:rPr>
                    <w:t>(Constant)</w:t>
                  </w:r>
                </w:p>
              </w:tc>
              <w:tc>
                <w:tcPr>
                  <w:tcW w:w="1417" w:type="dxa"/>
                  <w:tcBorders>
                    <w:top w:val="single" w:sz="4" w:space="0" w:color="auto"/>
                    <w:bottom w:val="nil"/>
                    <w:right w:val="single" w:sz="16" w:space="0" w:color="000000"/>
                  </w:tcBorders>
                  <w:shd w:val="clear" w:color="auto" w:fill="FFFFFF"/>
                </w:tcPr>
                <w:p w:rsidR="00CB5D91" w:rsidRDefault="00CB5D91" w:rsidP="0090730E">
                  <w:pPr>
                    <w:rPr>
                      <w:rFonts w:cs="Times New Roman"/>
                    </w:rPr>
                  </w:pPr>
                </w:p>
              </w:tc>
              <w:tc>
                <w:tcPr>
                  <w:tcW w:w="615" w:type="dxa"/>
                  <w:vMerge w:val="restart"/>
                  <w:tcBorders>
                    <w:top w:val="single" w:sz="4" w:space="0" w:color="auto"/>
                    <w:bottom w:val="nil"/>
                    <w:right w:val="single" w:sz="12" w:space="0" w:color="auto"/>
                  </w:tcBorders>
                  <w:shd w:val="clear" w:color="auto" w:fill="auto"/>
                  <w:vAlign w:val="bottom"/>
                </w:tcPr>
                <w:p w:rsidR="00CB5D91" w:rsidRDefault="00CB5D91" w:rsidP="00CB5D91">
                  <w:pPr>
                    <w:jc w:val="right"/>
                    <w:rPr>
                      <w:rFonts w:cs="Times New Roman"/>
                    </w:rPr>
                  </w:pPr>
                </w:p>
                <w:p w:rsidR="00CB5D91" w:rsidRDefault="00CB5D91" w:rsidP="00CB5D91">
                  <w:pPr>
                    <w:jc w:val="right"/>
                    <w:rPr>
                      <w:rFonts w:cs="Times New Roman"/>
                    </w:rPr>
                  </w:pPr>
                  <w:r>
                    <w:rPr>
                      <w:rFonts w:ascii="Arial" w:hAnsi="Arial"/>
                      <w:sz w:val="18"/>
                      <w:szCs w:val="18"/>
                    </w:rPr>
                    <w:t>1.904</w:t>
                  </w:r>
                </w:p>
                <w:p w:rsidR="00CB5D91" w:rsidRDefault="00CB5D91" w:rsidP="00CB5D91">
                  <w:pPr>
                    <w:jc w:val="right"/>
                    <w:rPr>
                      <w:rFonts w:cs="Times New Roman"/>
                    </w:rPr>
                  </w:pPr>
                  <w:r>
                    <w:rPr>
                      <w:rFonts w:ascii="Arial" w:hAnsi="Arial"/>
                      <w:sz w:val="18"/>
                      <w:szCs w:val="18"/>
                    </w:rPr>
                    <w:t>1.904</w:t>
                  </w:r>
                </w:p>
              </w:tc>
            </w:tr>
            <w:tr w:rsidR="00CB5D91" w:rsidTr="00CB5D91">
              <w:trPr>
                <w:cantSplit/>
              </w:trPr>
              <w:tc>
                <w:tcPr>
                  <w:tcW w:w="406" w:type="dxa"/>
                  <w:vMerge/>
                  <w:tcBorders>
                    <w:top w:val="single" w:sz="16" w:space="0" w:color="000000"/>
                    <w:left w:val="single" w:sz="16" w:space="0" w:color="000000"/>
                    <w:bottom w:val="single" w:sz="16" w:space="0" w:color="000000"/>
                    <w:right w:val="nil"/>
                  </w:tcBorders>
                  <w:shd w:val="clear" w:color="auto" w:fill="FFFFFF"/>
                  <w:vAlign w:val="center"/>
                </w:tcPr>
                <w:p w:rsidR="00CB5D91" w:rsidRDefault="00CB5D91" w:rsidP="0090730E">
                  <w:pPr>
                    <w:rPr>
                      <w:rFonts w:cs="Times New Roman"/>
                    </w:rPr>
                  </w:pPr>
                </w:p>
              </w:tc>
              <w:tc>
                <w:tcPr>
                  <w:tcW w:w="992" w:type="dxa"/>
                  <w:tcBorders>
                    <w:top w:val="nil"/>
                    <w:left w:val="nil"/>
                    <w:bottom w:val="nil"/>
                    <w:right w:val="single" w:sz="16" w:space="0" w:color="000000"/>
                  </w:tcBorders>
                  <w:shd w:val="clear" w:color="auto" w:fill="FFFFFF"/>
                  <w:vAlign w:val="center"/>
                </w:tcPr>
                <w:p w:rsidR="00CB5D91" w:rsidRDefault="00CB5D91" w:rsidP="0090730E">
                  <w:pPr>
                    <w:ind w:left="60" w:right="60"/>
                    <w:rPr>
                      <w:rFonts w:ascii="Arial" w:hAnsi="Arial"/>
                      <w:sz w:val="18"/>
                      <w:szCs w:val="18"/>
                    </w:rPr>
                  </w:pPr>
                  <w:r>
                    <w:rPr>
                      <w:rFonts w:ascii="Arial" w:hAnsi="Arial"/>
                      <w:sz w:val="18"/>
                      <w:szCs w:val="18"/>
                    </w:rPr>
                    <w:t>Total_X1</w:t>
                  </w:r>
                </w:p>
              </w:tc>
              <w:tc>
                <w:tcPr>
                  <w:tcW w:w="1417" w:type="dxa"/>
                  <w:tcBorders>
                    <w:top w:val="nil"/>
                    <w:bottom w:val="nil"/>
                    <w:right w:val="single" w:sz="16" w:space="0" w:color="000000"/>
                  </w:tcBorders>
                  <w:shd w:val="clear" w:color="auto" w:fill="FFFFFF"/>
                  <w:vAlign w:val="center"/>
                </w:tcPr>
                <w:p w:rsidR="00CB5D91" w:rsidRDefault="00CB5D91" w:rsidP="0090730E">
                  <w:pPr>
                    <w:ind w:left="60" w:right="60"/>
                    <w:jc w:val="right"/>
                    <w:rPr>
                      <w:rFonts w:ascii="Arial" w:hAnsi="Arial"/>
                      <w:sz w:val="18"/>
                      <w:szCs w:val="18"/>
                    </w:rPr>
                  </w:pPr>
                  <w:r>
                    <w:rPr>
                      <w:rFonts w:ascii="Arial" w:hAnsi="Arial"/>
                      <w:sz w:val="18"/>
                      <w:szCs w:val="18"/>
                    </w:rPr>
                    <w:t>.525</w:t>
                  </w:r>
                </w:p>
              </w:tc>
              <w:tc>
                <w:tcPr>
                  <w:tcW w:w="615" w:type="dxa"/>
                  <w:vMerge/>
                  <w:tcBorders>
                    <w:bottom w:val="nil"/>
                    <w:right w:val="single" w:sz="12" w:space="0" w:color="auto"/>
                  </w:tcBorders>
                  <w:shd w:val="clear" w:color="auto" w:fill="auto"/>
                  <w:vAlign w:val="center"/>
                </w:tcPr>
                <w:p w:rsidR="00CB5D91" w:rsidRDefault="00CB5D91">
                  <w:pPr>
                    <w:spacing w:after="200" w:line="276" w:lineRule="auto"/>
                    <w:rPr>
                      <w:rFonts w:ascii="Arial" w:hAnsi="Arial"/>
                      <w:sz w:val="18"/>
                      <w:szCs w:val="18"/>
                    </w:rPr>
                  </w:pPr>
                </w:p>
              </w:tc>
            </w:tr>
            <w:tr w:rsidR="00CB5D91" w:rsidTr="00CB5D91">
              <w:trPr>
                <w:cantSplit/>
              </w:trPr>
              <w:tc>
                <w:tcPr>
                  <w:tcW w:w="406" w:type="dxa"/>
                  <w:vMerge/>
                  <w:tcBorders>
                    <w:top w:val="single" w:sz="16" w:space="0" w:color="000000"/>
                    <w:left w:val="single" w:sz="16" w:space="0" w:color="000000"/>
                    <w:bottom w:val="single" w:sz="16" w:space="0" w:color="000000"/>
                    <w:right w:val="nil"/>
                  </w:tcBorders>
                  <w:shd w:val="clear" w:color="auto" w:fill="FFFFFF"/>
                  <w:vAlign w:val="center"/>
                </w:tcPr>
                <w:p w:rsidR="00CB5D91" w:rsidRDefault="00CB5D91" w:rsidP="0090730E">
                  <w:pPr>
                    <w:rPr>
                      <w:rFonts w:ascii="Arial" w:hAnsi="Arial"/>
                      <w:sz w:val="18"/>
                      <w:szCs w:val="18"/>
                    </w:rPr>
                  </w:pPr>
                </w:p>
              </w:tc>
              <w:tc>
                <w:tcPr>
                  <w:tcW w:w="992" w:type="dxa"/>
                  <w:tcBorders>
                    <w:top w:val="nil"/>
                    <w:left w:val="nil"/>
                    <w:bottom w:val="single" w:sz="16" w:space="0" w:color="000000"/>
                    <w:right w:val="single" w:sz="16" w:space="0" w:color="000000"/>
                  </w:tcBorders>
                  <w:shd w:val="clear" w:color="auto" w:fill="FFFFFF"/>
                  <w:vAlign w:val="center"/>
                </w:tcPr>
                <w:p w:rsidR="00CB5D91" w:rsidRDefault="00CB5D91" w:rsidP="0090730E">
                  <w:pPr>
                    <w:ind w:left="60" w:right="60"/>
                    <w:rPr>
                      <w:rFonts w:ascii="Arial" w:hAnsi="Arial"/>
                      <w:sz w:val="18"/>
                      <w:szCs w:val="18"/>
                    </w:rPr>
                  </w:pPr>
                  <w:r>
                    <w:rPr>
                      <w:rFonts w:ascii="Arial" w:hAnsi="Arial"/>
                      <w:sz w:val="18"/>
                      <w:szCs w:val="18"/>
                    </w:rPr>
                    <w:t>Total_X2</w:t>
                  </w:r>
                </w:p>
              </w:tc>
              <w:tc>
                <w:tcPr>
                  <w:tcW w:w="1417" w:type="dxa"/>
                  <w:tcBorders>
                    <w:top w:val="nil"/>
                    <w:bottom w:val="single" w:sz="16" w:space="0" w:color="000000"/>
                    <w:right w:val="single" w:sz="16" w:space="0" w:color="000000"/>
                  </w:tcBorders>
                  <w:shd w:val="clear" w:color="auto" w:fill="FFFFFF"/>
                  <w:vAlign w:val="center"/>
                </w:tcPr>
                <w:p w:rsidR="00CB5D91" w:rsidRDefault="00CB5D91" w:rsidP="0090730E">
                  <w:pPr>
                    <w:ind w:left="60" w:right="60"/>
                    <w:jc w:val="right"/>
                    <w:rPr>
                      <w:rFonts w:ascii="Arial" w:hAnsi="Arial"/>
                      <w:sz w:val="18"/>
                      <w:szCs w:val="18"/>
                    </w:rPr>
                  </w:pPr>
                  <w:r>
                    <w:rPr>
                      <w:rFonts w:ascii="Arial" w:hAnsi="Arial"/>
                      <w:sz w:val="18"/>
                      <w:szCs w:val="18"/>
                    </w:rPr>
                    <w:t>.525</w:t>
                  </w:r>
                </w:p>
              </w:tc>
              <w:tc>
                <w:tcPr>
                  <w:tcW w:w="615" w:type="dxa"/>
                  <w:vMerge/>
                  <w:tcBorders>
                    <w:bottom w:val="single" w:sz="12" w:space="0" w:color="auto"/>
                    <w:right w:val="single" w:sz="12" w:space="0" w:color="auto"/>
                  </w:tcBorders>
                  <w:shd w:val="clear" w:color="auto" w:fill="auto"/>
                  <w:vAlign w:val="center"/>
                </w:tcPr>
                <w:p w:rsidR="00CB5D91" w:rsidRDefault="00CB5D91">
                  <w:pPr>
                    <w:spacing w:after="200" w:line="276" w:lineRule="auto"/>
                    <w:rPr>
                      <w:rFonts w:ascii="Arial" w:hAnsi="Arial"/>
                      <w:sz w:val="18"/>
                      <w:szCs w:val="18"/>
                    </w:rPr>
                  </w:pPr>
                </w:p>
              </w:tc>
            </w:tr>
          </w:tbl>
          <w:p w:rsidR="00CB5D91" w:rsidRPr="00E60AD0" w:rsidRDefault="00CB5D91" w:rsidP="00CB5D91">
            <w:pPr>
              <w:autoSpaceDE w:val="0"/>
              <w:autoSpaceDN w:val="0"/>
              <w:adjustRightInd w:val="0"/>
              <w:ind w:right="60"/>
              <w:rPr>
                <w:rFonts w:ascii="Arial" w:hAnsi="Arial" w:cs="Arial"/>
                <w:color w:val="000000"/>
                <w:sz w:val="18"/>
                <w:szCs w:val="18"/>
              </w:rPr>
            </w:pPr>
          </w:p>
        </w:tc>
      </w:tr>
    </w:tbl>
    <w:p w:rsidR="00CB5D91" w:rsidRPr="00CB5D91" w:rsidRDefault="00CB5D91" w:rsidP="00CB5D91">
      <w:pPr>
        <w:jc w:val="both"/>
        <w:rPr>
          <w:rFonts w:ascii="Book Antiqua" w:hAnsi="Book Antiqua"/>
          <w:sz w:val="22"/>
          <w:szCs w:val="22"/>
        </w:rPr>
      </w:pPr>
      <w:r>
        <w:rPr>
          <w:rFonts w:ascii="Arial" w:hAnsi="Arial"/>
          <w:sz w:val="18"/>
          <w:szCs w:val="18"/>
        </w:rPr>
        <w:t xml:space="preserve">a. </w:t>
      </w:r>
      <w:r w:rsidRPr="00CB5D91">
        <w:rPr>
          <w:rFonts w:ascii="Arial" w:hAnsi="Arial"/>
          <w:sz w:val="18"/>
          <w:szCs w:val="18"/>
        </w:rPr>
        <w:t>Dependent Variable: Total_Y</w:t>
      </w:r>
    </w:p>
    <w:p w:rsidR="00CB5D91" w:rsidRPr="00CB5D91" w:rsidRDefault="00CB5D91" w:rsidP="00CB5D91">
      <w:pPr>
        <w:jc w:val="both"/>
        <w:rPr>
          <w:rFonts w:ascii="Book Antiqua" w:hAnsi="Book Antiqua"/>
          <w:sz w:val="22"/>
          <w:szCs w:val="22"/>
        </w:rPr>
      </w:pPr>
      <w:proofErr w:type="gramStart"/>
      <w:r w:rsidRPr="00CB5D91">
        <w:rPr>
          <w:rFonts w:ascii="Book Antiqua" w:hAnsi="Book Antiqua"/>
          <w:sz w:val="22"/>
          <w:szCs w:val="22"/>
        </w:rPr>
        <w:t>Sumber :</w:t>
      </w:r>
      <w:proofErr w:type="gramEnd"/>
      <w:r w:rsidRPr="00CB5D91">
        <w:rPr>
          <w:rFonts w:ascii="Book Antiqua" w:hAnsi="Book Antiqua"/>
          <w:sz w:val="22"/>
          <w:szCs w:val="22"/>
        </w:rPr>
        <w:t xml:space="preserve"> Hasil olah data SPSS</w:t>
      </w:r>
    </w:p>
    <w:p w:rsidR="00CB5D91" w:rsidRPr="00CB5D91" w:rsidRDefault="00CB5D91" w:rsidP="00CB5D91">
      <w:pPr>
        <w:ind w:firstLine="567"/>
        <w:jc w:val="both"/>
        <w:rPr>
          <w:rFonts w:ascii="Book Antiqua" w:hAnsi="Book Antiqua" w:cs="Times New Roman"/>
          <w:color w:val="000000"/>
          <w:sz w:val="22"/>
          <w:szCs w:val="22"/>
        </w:rPr>
      </w:pPr>
      <w:r>
        <w:rPr>
          <w:rFonts w:ascii="Book Antiqua" w:hAnsi="Book Antiqua" w:cs="Times New Roman"/>
          <w:color w:val="000000"/>
          <w:sz w:val="22"/>
          <w:szCs w:val="22"/>
        </w:rPr>
        <w:t>Pada tabel 4.6</w:t>
      </w:r>
      <w:r w:rsidRPr="00CB5D91">
        <w:rPr>
          <w:rFonts w:ascii="Book Antiqua" w:hAnsi="Book Antiqua" w:cs="Times New Roman"/>
          <w:color w:val="000000"/>
          <w:sz w:val="22"/>
          <w:szCs w:val="22"/>
        </w:rPr>
        <w:t xml:space="preserve"> menunjukkan bahwa nilai VIF berada diantara 1-10 yaitu X1 sebesar 1,904 dan X2 sebesar 1,904. </w:t>
      </w:r>
      <w:proofErr w:type="gramStart"/>
      <w:r w:rsidRPr="00CB5D91">
        <w:rPr>
          <w:rFonts w:ascii="Book Antiqua" w:hAnsi="Book Antiqua" w:cs="Times New Roman"/>
          <w:color w:val="000000"/>
          <w:sz w:val="22"/>
          <w:szCs w:val="22"/>
        </w:rPr>
        <w:t>Sehingga dapat disimpulkan bahwa model regresi dalam penelitian ini tidak terjadi gejala multikolonieritas.</w:t>
      </w:r>
      <w:proofErr w:type="gramEnd"/>
    </w:p>
    <w:p w:rsidR="00CB5D91" w:rsidRDefault="00CB5D91" w:rsidP="00357F7E">
      <w:pPr>
        <w:spacing w:after="200"/>
        <w:contextualSpacing/>
        <w:jc w:val="both"/>
        <w:rPr>
          <w:rFonts w:ascii="Book Antiqua" w:eastAsia="Times New Roman" w:hAnsi="Book Antiqua"/>
          <w:b/>
          <w:sz w:val="22"/>
          <w:szCs w:val="22"/>
        </w:rPr>
      </w:pPr>
      <w:r>
        <w:rPr>
          <w:rFonts w:ascii="Book Antiqua" w:eastAsia="Times New Roman" w:hAnsi="Book Antiqua"/>
          <w:b/>
          <w:sz w:val="22"/>
          <w:szCs w:val="22"/>
        </w:rPr>
        <w:t>Uji Heterokedastisitas</w:t>
      </w:r>
    </w:p>
    <w:p w:rsidR="00CB5D91" w:rsidRPr="00CB5D91" w:rsidRDefault="00CB5D91" w:rsidP="00CB5D91">
      <w:pPr>
        <w:tabs>
          <w:tab w:val="left" w:pos="0"/>
          <w:tab w:val="left" w:pos="1560"/>
        </w:tabs>
        <w:ind w:firstLine="567"/>
        <w:jc w:val="both"/>
        <w:rPr>
          <w:rFonts w:ascii="Book Antiqua" w:hAnsi="Book Antiqua"/>
          <w:sz w:val="22"/>
          <w:szCs w:val="22"/>
        </w:rPr>
      </w:pPr>
      <w:r w:rsidRPr="00CB5D91">
        <w:rPr>
          <w:rFonts w:ascii="Book Antiqua" w:hAnsi="Book Antiqua"/>
          <w:sz w:val="22"/>
          <w:szCs w:val="22"/>
        </w:rPr>
        <w:t>Uji heterokedastisitas berfungsi untuk menguji apakah dalam model regresi terjadi ketidaksamaan variance dari residual satu pengamatan ke pengamatan yang lain.</w:t>
      </w:r>
    </w:p>
    <w:p w:rsidR="00CB5D91" w:rsidRDefault="00CB5D91" w:rsidP="00CB5D91">
      <w:pPr>
        <w:spacing w:after="200"/>
        <w:contextualSpacing/>
        <w:jc w:val="both"/>
        <w:rPr>
          <w:rFonts w:ascii="Book Antiqua" w:eastAsia="Times New Roman" w:hAnsi="Book Antiqua"/>
          <w:b/>
          <w:sz w:val="22"/>
          <w:szCs w:val="22"/>
        </w:rPr>
      </w:pPr>
      <w:r>
        <w:rPr>
          <w:rFonts w:cs="Times New Roman"/>
          <w:noProof/>
        </w:rPr>
        <w:drawing>
          <wp:inline distT="0" distB="0" distL="0" distR="0">
            <wp:extent cx="2609850" cy="209346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616801" cy="2099038"/>
                    </a:xfrm>
                    <a:prstGeom prst="rect">
                      <a:avLst/>
                    </a:prstGeom>
                    <a:noFill/>
                    <a:ln w="9525">
                      <a:noFill/>
                      <a:miter lim="800000"/>
                      <a:headEnd/>
                      <a:tailEnd/>
                    </a:ln>
                  </pic:spPr>
                </pic:pic>
              </a:graphicData>
            </a:graphic>
          </wp:inline>
        </w:drawing>
      </w:r>
    </w:p>
    <w:p w:rsidR="00AB5D69" w:rsidRPr="00AB5D69" w:rsidRDefault="00AB5D69" w:rsidP="00AB5D69">
      <w:pPr>
        <w:spacing w:after="200"/>
        <w:contextualSpacing/>
        <w:jc w:val="both"/>
        <w:rPr>
          <w:rFonts w:ascii="Book Antiqua" w:hAnsi="Book Antiqua"/>
          <w:b/>
          <w:sz w:val="22"/>
          <w:szCs w:val="22"/>
        </w:rPr>
      </w:pPr>
      <w:r w:rsidRPr="00AB5D69">
        <w:rPr>
          <w:rFonts w:ascii="Book Antiqua" w:hAnsi="Book Antiqua"/>
          <w:b/>
          <w:sz w:val="22"/>
          <w:szCs w:val="22"/>
        </w:rPr>
        <w:t>Gambar 4.1 Hasil Uji Heterokedastisitas</w:t>
      </w:r>
    </w:p>
    <w:p w:rsidR="00AB5D69" w:rsidRPr="00AB5D69" w:rsidRDefault="00AB5D69" w:rsidP="00AB5D69">
      <w:pPr>
        <w:spacing w:after="200"/>
        <w:contextualSpacing/>
        <w:jc w:val="both"/>
        <w:rPr>
          <w:rFonts w:ascii="Book Antiqua" w:hAnsi="Book Antiqua"/>
          <w:b/>
          <w:sz w:val="22"/>
          <w:szCs w:val="22"/>
        </w:rPr>
      </w:pPr>
      <w:proofErr w:type="gramStart"/>
      <w:r w:rsidRPr="00AB5D69">
        <w:rPr>
          <w:rFonts w:ascii="Book Antiqua" w:hAnsi="Book Antiqua"/>
          <w:b/>
          <w:sz w:val="22"/>
          <w:szCs w:val="22"/>
        </w:rPr>
        <w:t>Sumber :</w:t>
      </w:r>
      <w:proofErr w:type="gramEnd"/>
      <w:r w:rsidRPr="00AB5D69">
        <w:rPr>
          <w:rFonts w:ascii="Book Antiqua" w:hAnsi="Book Antiqua"/>
          <w:b/>
          <w:sz w:val="22"/>
          <w:szCs w:val="22"/>
        </w:rPr>
        <w:t xml:space="preserve"> Hasil olah data SPSS</w:t>
      </w:r>
    </w:p>
    <w:p w:rsidR="00AB5D69" w:rsidRDefault="00442081" w:rsidP="00442081">
      <w:pPr>
        <w:spacing w:after="200"/>
        <w:ind w:firstLine="567"/>
        <w:contextualSpacing/>
        <w:jc w:val="both"/>
      </w:pPr>
      <w:r>
        <w:lastRenderedPageBreak/>
        <w:t>Berdasarkan gambar 4.1 hasil uji heterokedastisitas diatas, dapat diketahui bahwa titik-titik yang terbentuk menyebar secara acak diatas maupun di bawah angka 0 pada sumbu Y</w:t>
      </w:r>
      <w:proofErr w:type="gramStart"/>
      <w:r>
        <w:t>,  dan</w:t>
      </w:r>
      <w:proofErr w:type="gramEnd"/>
      <w:r>
        <w:t xml:space="preserve"> titik tidak membentuk pola tertentu. </w:t>
      </w:r>
      <w:proofErr w:type="gramStart"/>
      <w:r>
        <w:t>Dengan demikian model regresi dalam penelitian ini terbebas dari gejala heterokedastisitas.</w:t>
      </w:r>
      <w:proofErr w:type="gramEnd"/>
    </w:p>
    <w:p w:rsidR="00442081" w:rsidRDefault="00442081" w:rsidP="00442081">
      <w:pPr>
        <w:spacing w:after="200"/>
        <w:contextualSpacing/>
        <w:jc w:val="both"/>
        <w:rPr>
          <w:rFonts w:ascii="Book Antiqua" w:hAnsi="Book Antiqua"/>
          <w:b/>
          <w:sz w:val="22"/>
          <w:szCs w:val="22"/>
        </w:rPr>
      </w:pPr>
    </w:p>
    <w:p w:rsidR="00442081" w:rsidRDefault="00442081" w:rsidP="00442081">
      <w:pPr>
        <w:spacing w:after="200"/>
        <w:contextualSpacing/>
        <w:jc w:val="both"/>
        <w:rPr>
          <w:rFonts w:ascii="Book Antiqua" w:hAnsi="Book Antiqua"/>
          <w:b/>
          <w:sz w:val="22"/>
          <w:szCs w:val="22"/>
        </w:rPr>
      </w:pPr>
      <w:r>
        <w:rPr>
          <w:rFonts w:ascii="Book Antiqua" w:hAnsi="Book Antiqua"/>
          <w:b/>
          <w:sz w:val="22"/>
          <w:szCs w:val="22"/>
        </w:rPr>
        <w:t>Hasil Analisis Regresi Linier Berganda</w:t>
      </w:r>
    </w:p>
    <w:p w:rsidR="00442081" w:rsidRDefault="00442081" w:rsidP="00442081">
      <w:pPr>
        <w:ind w:firstLine="567"/>
        <w:jc w:val="both"/>
        <w:rPr>
          <w:rFonts w:ascii="Book Antiqua" w:hAnsi="Book Antiqua" w:cs="Times New Roman"/>
          <w:color w:val="000000"/>
          <w:sz w:val="22"/>
          <w:szCs w:val="22"/>
        </w:rPr>
      </w:pPr>
      <w:r w:rsidRPr="00442081">
        <w:rPr>
          <w:rFonts w:ascii="Book Antiqua" w:hAnsi="Book Antiqua" w:cs="Times New Roman"/>
          <w:color w:val="000000"/>
          <w:sz w:val="22"/>
          <w:szCs w:val="22"/>
          <w:lang w:val="id-ID"/>
        </w:rPr>
        <w:t>Analisis</w:t>
      </w:r>
      <w:r w:rsidRPr="00442081">
        <w:rPr>
          <w:rFonts w:ascii="Book Antiqua" w:hAnsi="Book Antiqua" w:cs="Times New Roman"/>
          <w:color w:val="000000"/>
          <w:sz w:val="22"/>
          <w:szCs w:val="22"/>
        </w:rPr>
        <w:t xml:space="preserve"> regresi</w:t>
      </w:r>
      <w:r w:rsidRPr="00442081">
        <w:rPr>
          <w:rFonts w:ascii="Book Antiqua" w:hAnsi="Book Antiqua" w:cs="Times New Roman"/>
          <w:color w:val="000000"/>
          <w:sz w:val="22"/>
          <w:szCs w:val="22"/>
          <w:lang w:val="id-ID"/>
        </w:rPr>
        <w:t xml:space="preserve"> lin</w:t>
      </w:r>
      <w:r w:rsidRPr="00442081">
        <w:rPr>
          <w:rFonts w:ascii="Book Antiqua" w:hAnsi="Book Antiqua" w:cs="Times New Roman"/>
          <w:color w:val="000000"/>
          <w:sz w:val="22"/>
          <w:szCs w:val="22"/>
        </w:rPr>
        <w:t>ie</w:t>
      </w:r>
      <w:r w:rsidRPr="00442081">
        <w:rPr>
          <w:rFonts w:ascii="Book Antiqua" w:hAnsi="Book Antiqua" w:cs="Times New Roman"/>
          <w:color w:val="000000"/>
          <w:sz w:val="22"/>
          <w:szCs w:val="22"/>
          <w:lang w:val="id-ID"/>
        </w:rPr>
        <w:t>r b</w:t>
      </w:r>
      <w:r>
        <w:rPr>
          <w:rFonts w:ascii="Book Antiqua" w:hAnsi="Book Antiqua" w:cs="Times New Roman"/>
          <w:color w:val="000000"/>
          <w:sz w:val="22"/>
          <w:szCs w:val="22"/>
          <w:lang w:val="id-ID"/>
        </w:rPr>
        <w:t>erganda merupakan hubungan lin</w:t>
      </w:r>
      <w:r>
        <w:rPr>
          <w:rFonts w:ascii="Book Antiqua" w:hAnsi="Book Antiqua" w:cs="Times New Roman"/>
          <w:color w:val="000000"/>
          <w:sz w:val="22"/>
          <w:szCs w:val="22"/>
        </w:rPr>
        <w:t>ie</w:t>
      </w:r>
      <w:r w:rsidRPr="00442081">
        <w:rPr>
          <w:rFonts w:ascii="Book Antiqua" w:hAnsi="Book Antiqua" w:cs="Times New Roman"/>
          <w:color w:val="000000"/>
          <w:sz w:val="22"/>
          <w:szCs w:val="22"/>
          <w:lang w:val="id-ID"/>
        </w:rPr>
        <w:t>r antar</w:t>
      </w:r>
      <w:r w:rsidRPr="00442081">
        <w:rPr>
          <w:rFonts w:ascii="Book Antiqua" w:hAnsi="Book Antiqua" w:cs="Times New Roman"/>
          <w:color w:val="000000"/>
          <w:sz w:val="22"/>
          <w:szCs w:val="22"/>
        </w:rPr>
        <w:t>a</w:t>
      </w:r>
      <w:r w:rsidRPr="00442081">
        <w:rPr>
          <w:rFonts w:ascii="Book Antiqua" w:hAnsi="Book Antiqua" w:cs="Times New Roman"/>
          <w:color w:val="000000"/>
          <w:sz w:val="22"/>
          <w:szCs w:val="22"/>
          <w:lang w:val="id-ID"/>
        </w:rPr>
        <w:t xml:space="preserve"> variabel</w:t>
      </w:r>
      <w:r w:rsidRPr="00442081">
        <w:rPr>
          <w:rFonts w:ascii="Book Antiqua" w:hAnsi="Book Antiqua" w:cs="Times New Roman"/>
          <w:color w:val="000000"/>
          <w:sz w:val="22"/>
          <w:szCs w:val="22"/>
        </w:rPr>
        <w:t xml:space="preserve"> independen kepemimpinan (X1), budaya organisasi (X2) terhadap variabel dependen kinerja karyawan</w:t>
      </w:r>
      <w:r w:rsidRPr="00442081">
        <w:rPr>
          <w:rFonts w:ascii="Book Antiqua" w:hAnsi="Book Antiqua" w:cs="Times New Roman"/>
          <w:color w:val="000000"/>
          <w:sz w:val="22"/>
          <w:szCs w:val="22"/>
          <w:lang w:val="id-ID"/>
        </w:rPr>
        <w:t xml:space="preserve">. Analisis ini bertujuan untuk mengetahui hubungan antara masing – masing variabel independen berhubungan positif atau negatif dan untuk memproyeksikan nilai dari variabel dependen apabila nilai variabel independen mengalami peningkatan atau penurunan. </w:t>
      </w:r>
      <w:r w:rsidRPr="00442081">
        <w:rPr>
          <w:rFonts w:ascii="Book Antiqua" w:hAnsi="Book Antiqua" w:cs="Times New Roman"/>
          <w:color w:val="000000"/>
          <w:sz w:val="22"/>
          <w:szCs w:val="22"/>
        </w:rPr>
        <w:t>Dari pengolahan data dengan SPSS didapatkan hasil sebagai berikut:</w:t>
      </w:r>
    </w:p>
    <w:p w:rsidR="00442081" w:rsidRPr="007B3ED2" w:rsidRDefault="00DE62A0" w:rsidP="00056272">
      <w:pPr>
        <w:jc w:val="center"/>
        <w:rPr>
          <w:rFonts w:cs="Times New Roman"/>
          <w:b/>
          <w:color w:val="000000"/>
        </w:rPr>
      </w:pPr>
      <w:r>
        <w:rPr>
          <w:rFonts w:cs="Times New Roman"/>
          <w:b/>
          <w:color w:val="000000"/>
        </w:rPr>
        <w:t>Tabel 4.7</w:t>
      </w:r>
    </w:p>
    <w:p w:rsidR="00442081" w:rsidRPr="007F724A" w:rsidRDefault="00442081" w:rsidP="00056272">
      <w:pPr>
        <w:jc w:val="center"/>
        <w:rPr>
          <w:rFonts w:cs="Times New Roman"/>
          <w:b/>
          <w:color w:val="000000"/>
        </w:rPr>
      </w:pPr>
      <w:r w:rsidRPr="007B3ED2">
        <w:rPr>
          <w:rFonts w:cs="Times New Roman"/>
          <w:b/>
          <w:color w:val="000000"/>
        </w:rPr>
        <w:t>Hasil Analisi</w:t>
      </w:r>
      <w:r>
        <w:rPr>
          <w:rFonts w:cs="Times New Roman"/>
          <w:b/>
          <w:color w:val="000000"/>
        </w:rPr>
        <w:t>s</w:t>
      </w:r>
      <w:r w:rsidRPr="007B3ED2">
        <w:rPr>
          <w:rFonts w:cs="Times New Roman"/>
          <w:b/>
          <w:color w:val="000000"/>
        </w:rPr>
        <w:t xml:space="preserve"> Linier Berganda</w:t>
      </w:r>
    </w:p>
    <w:tbl>
      <w:tblPr>
        <w:tblW w:w="36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84"/>
        <w:gridCol w:w="992"/>
        <w:gridCol w:w="1134"/>
        <w:gridCol w:w="1276"/>
      </w:tblGrid>
      <w:tr w:rsidR="00442081" w:rsidTr="00056272">
        <w:trPr>
          <w:cantSplit/>
        </w:trPr>
        <w:tc>
          <w:tcPr>
            <w:tcW w:w="3686" w:type="dxa"/>
            <w:gridSpan w:val="4"/>
            <w:tcBorders>
              <w:top w:val="nil"/>
              <w:left w:val="nil"/>
              <w:bottom w:val="nil"/>
              <w:right w:val="nil"/>
            </w:tcBorders>
            <w:shd w:val="clear" w:color="auto" w:fill="FFFFFF"/>
          </w:tcPr>
          <w:p w:rsidR="00442081" w:rsidRDefault="00442081" w:rsidP="00056272">
            <w:pPr>
              <w:ind w:right="60"/>
              <w:jc w:val="center"/>
              <w:rPr>
                <w:rFonts w:ascii="Arial" w:hAnsi="Arial"/>
                <w:sz w:val="18"/>
                <w:szCs w:val="18"/>
              </w:rPr>
            </w:pPr>
            <w:r>
              <w:rPr>
                <w:rFonts w:ascii="Arial" w:hAnsi="Arial"/>
                <w:b/>
                <w:bCs/>
                <w:sz w:val="18"/>
                <w:szCs w:val="18"/>
              </w:rPr>
              <w:t>Coefficients</w:t>
            </w:r>
            <w:r>
              <w:rPr>
                <w:rFonts w:ascii="Arial" w:hAnsi="Arial"/>
                <w:b/>
                <w:bCs/>
                <w:sz w:val="18"/>
                <w:szCs w:val="18"/>
                <w:vertAlign w:val="superscript"/>
              </w:rPr>
              <w:t>a</w:t>
            </w:r>
          </w:p>
        </w:tc>
      </w:tr>
      <w:tr w:rsidR="00056272" w:rsidTr="00056272">
        <w:trPr>
          <w:cantSplit/>
        </w:trPr>
        <w:tc>
          <w:tcPr>
            <w:tcW w:w="1276" w:type="dxa"/>
            <w:gridSpan w:val="2"/>
            <w:vMerge w:val="restart"/>
            <w:tcBorders>
              <w:top w:val="single" w:sz="16" w:space="0" w:color="000000"/>
              <w:left w:val="single" w:sz="16" w:space="0" w:color="000000"/>
              <w:bottom w:val="nil"/>
              <w:right w:val="nil"/>
            </w:tcBorders>
            <w:shd w:val="clear" w:color="auto" w:fill="FFFFFF"/>
          </w:tcPr>
          <w:p w:rsidR="00056272" w:rsidRDefault="00056272" w:rsidP="00442081">
            <w:pPr>
              <w:ind w:left="60" w:right="60"/>
              <w:rPr>
                <w:rFonts w:ascii="Arial" w:hAnsi="Arial"/>
                <w:sz w:val="18"/>
                <w:szCs w:val="18"/>
              </w:rPr>
            </w:pPr>
            <w:r>
              <w:rPr>
                <w:rFonts w:ascii="Arial" w:hAnsi="Arial"/>
                <w:sz w:val="18"/>
                <w:szCs w:val="18"/>
              </w:rPr>
              <w:t>Model</w:t>
            </w:r>
          </w:p>
        </w:tc>
        <w:tc>
          <w:tcPr>
            <w:tcW w:w="2410" w:type="dxa"/>
            <w:gridSpan w:val="2"/>
            <w:tcBorders>
              <w:top w:val="single" w:sz="16" w:space="0" w:color="000000"/>
              <w:left w:val="single" w:sz="16" w:space="0" w:color="000000"/>
            </w:tcBorders>
            <w:shd w:val="clear" w:color="auto" w:fill="FFFFFF"/>
          </w:tcPr>
          <w:p w:rsidR="00056272" w:rsidRDefault="00056272" w:rsidP="00442081">
            <w:pPr>
              <w:ind w:left="60" w:right="60"/>
              <w:jc w:val="center"/>
              <w:rPr>
                <w:rFonts w:ascii="Arial" w:hAnsi="Arial"/>
                <w:sz w:val="18"/>
                <w:szCs w:val="18"/>
              </w:rPr>
            </w:pPr>
            <w:r>
              <w:rPr>
                <w:rFonts w:ascii="Arial" w:hAnsi="Arial"/>
                <w:sz w:val="18"/>
                <w:szCs w:val="18"/>
              </w:rPr>
              <w:t>Unstandardized Coefficients</w:t>
            </w:r>
          </w:p>
        </w:tc>
      </w:tr>
      <w:tr w:rsidR="00056272" w:rsidTr="00056272">
        <w:trPr>
          <w:cantSplit/>
        </w:trPr>
        <w:tc>
          <w:tcPr>
            <w:tcW w:w="1276" w:type="dxa"/>
            <w:gridSpan w:val="2"/>
            <w:vMerge/>
            <w:tcBorders>
              <w:top w:val="single" w:sz="16" w:space="0" w:color="000000"/>
              <w:left w:val="single" w:sz="16" w:space="0" w:color="000000"/>
              <w:bottom w:val="nil"/>
              <w:right w:val="nil"/>
            </w:tcBorders>
            <w:shd w:val="clear" w:color="auto" w:fill="FFFFFF"/>
          </w:tcPr>
          <w:p w:rsidR="00056272" w:rsidRDefault="00056272" w:rsidP="00442081">
            <w:pPr>
              <w:rPr>
                <w:rFonts w:ascii="Arial" w:hAnsi="Arial"/>
                <w:sz w:val="18"/>
                <w:szCs w:val="18"/>
              </w:rPr>
            </w:pPr>
          </w:p>
        </w:tc>
        <w:tc>
          <w:tcPr>
            <w:tcW w:w="1134" w:type="dxa"/>
            <w:tcBorders>
              <w:left w:val="single" w:sz="16" w:space="0" w:color="000000"/>
              <w:bottom w:val="single" w:sz="16" w:space="0" w:color="000000"/>
            </w:tcBorders>
            <w:shd w:val="clear" w:color="auto" w:fill="FFFFFF"/>
          </w:tcPr>
          <w:p w:rsidR="00056272" w:rsidRDefault="00056272" w:rsidP="00442081">
            <w:pPr>
              <w:ind w:left="60" w:right="60"/>
              <w:jc w:val="center"/>
              <w:rPr>
                <w:rFonts w:ascii="Arial" w:hAnsi="Arial"/>
                <w:sz w:val="18"/>
                <w:szCs w:val="18"/>
              </w:rPr>
            </w:pPr>
            <w:r>
              <w:rPr>
                <w:rFonts w:ascii="Arial" w:hAnsi="Arial"/>
                <w:sz w:val="18"/>
                <w:szCs w:val="18"/>
              </w:rPr>
              <w:t>B</w:t>
            </w:r>
          </w:p>
        </w:tc>
        <w:tc>
          <w:tcPr>
            <w:tcW w:w="1276" w:type="dxa"/>
            <w:tcBorders>
              <w:bottom w:val="single" w:sz="16" w:space="0" w:color="000000"/>
            </w:tcBorders>
            <w:shd w:val="clear" w:color="auto" w:fill="FFFFFF"/>
          </w:tcPr>
          <w:p w:rsidR="00056272" w:rsidRDefault="00056272" w:rsidP="00442081">
            <w:pPr>
              <w:ind w:left="60" w:right="60"/>
              <w:jc w:val="center"/>
              <w:rPr>
                <w:rFonts w:ascii="Arial" w:hAnsi="Arial"/>
                <w:sz w:val="18"/>
                <w:szCs w:val="18"/>
              </w:rPr>
            </w:pPr>
            <w:r>
              <w:rPr>
                <w:rFonts w:ascii="Arial" w:hAnsi="Arial"/>
                <w:sz w:val="18"/>
                <w:szCs w:val="18"/>
              </w:rPr>
              <w:t>Std. Error</w:t>
            </w:r>
          </w:p>
        </w:tc>
      </w:tr>
      <w:tr w:rsidR="00056272" w:rsidTr="00056272">
        <w:trPr>
          <w:cantSplit/>
        </w:trPr>
        <w:tc>
          <w:tcPr>
            <w:tcW w:w="284" w:type="dxa"/>
            <w:vMerge w:val="restart"/>
            <w:tcBorders>
              <w:top w:val="single" w:sz="16" w:space="0" w:color="000000"/>
              <w:left w:val="single" w:sz="16" w:space="0" w:color="000000"/>
              <w:bottom w:val="single" w:sz="16" w:space="0" w:color="000000"/>
              <w:right w:val="nil"/>
            </w:tcBorders>
            <w:shd w:val="clear" w:color="auto" w:fill="FFFFFF"/>
            <w:vAlign w:val="center"/>
          </w:tcPr>
          <w:p w:rsidR="00056272" w:rsidRDefault="00056272" w:rsidP="00442081">
            <w:pPr>
              <w:ind w:left="60" w:right="60"/>
              <w:rPr>
                <w:rFonts w:ascii="Arial" w:hAnsi="Arial"/>
                <w:sz w:val="18"/>
                <w:szCs w:val="18"/>
              </w:rPr>
            </w:pPr>
            <w:r>
              <w:rPr>
                <w:rFonts w:ascii="Arial" w:hAnsi="Arial"/>
                <w:sz w:val="18"/>
                <w:szCs w:val="18"/>
              </w:rPr>
              <w:t>1</w:t>
            </w:r>
          </w:p>
        </w:tc>
        <w:tc>
          <w:tcPr>
            <w:tcW w:w="992" w:type="dxa"/>
            <w:tcBorders>
              <w:top w:val="single" w:sz="16" w:space="0" w:color="000000"/>
              <w:left w:val="nil"/>
              <w:bottom w:val="nil"/>
              <w:right w:val="single" w:sz="16" w:space="0" w:color="000000"/>
            </w:tcBorders>
            <w:shd w:val="clear" w:color="auto" w:fill="FFFFFF"/>
            <w:vAlign w:val="center"/>
          </w:tcPr>
          <w:p w:rsidR="00056272" w:rsidRDefault="00056272" w:rsidP="00442081">
            <w:pPr>
              <w:ind w:left="60" w:right="60"/>
              <w:rPr>
                <w:rFonts w:ascii="Arial" w:hAnsi="Arial"/>
                <w:sz w:val="18"/>
                <w:szCs w:val="18"/>
              </w:rPr>
            </w:pPr>
            <w:r>
              <w:rPr>
                <w:rFonts w:ascii="Arial" w:hAnsi="Arial"/>
                <w:sz w:val="18"/>
                <w:szCs w:val="18"/>
              </w:rPr>
              <w:t>(Constant)</w:t>
            </w:r>
          </w:p>
        </w:tc>
        <w:tc>
          <w:tcPr>
            <w:tcW w:w="1134" w:type="dxa"/>
            <w:tcBorders>
              <w:top w:val="single" w:sz="16" w:space="0" w:color="000000"/>
              <w:left w:val="single" w:sz="16" w:space="0" w:color="000000"/>
              <w:bottom w:val="nil"/>
            </w:tcBorders>
            <w:shd w:val="clear" w:color="auto" w:fill="FFFFFF"/>
            <w:vAlign w:val="center"/>
          </w:tcPr>
          <w:p w:rsidR="00056272" w:rsidRDefault="00056272" w:rsidP="00442081">
            <w:pPr>
              <w:ind w:left="60" w:right="60"/>
              <w:jc w:val="right"/>
              <w:rPr>
                <w:rFonts w:ascii="Arial" w:hAnsi="Arial"/>
                <w:sz w:val="18"/>
                <w:szCs w:val="18"/>
              </w:rPr>
            </w:pPr>
            <w:r>
              <w:rPr>
                <w:rFonts w:ascii="Arial" w:hAnsi="Arial"/>
                <w:sz w:val="18"/>
                <w:szCs w:val="18"/>
              </w:rPr>
              <w:t>17.785</w:t>
            </w:r>
          </w:p>
        </w:tc>
        <w:tc>
          <w:tcPr>
            <w:tcW w:w="1276" w:type="dxa"/>
            <w:tcBorders>
              <w:top w:val="single" w:sz="16" w:space="0" w:color="000000"/>
              <w:bottom w:val="nil"/>
            </w:tcBorders>
            <w:shd w:val="clear" w:color="auto" w:fill="FFFFFF"/>
            <w:vAlign w:val="center"/>
          </w:tcPr>
          <w:p w:rsidR="00056272" w:rsidRDefault="00056272" w:rsidP="00442081">
            <w:pPr>
              <w:ind w:left="60" w:right="60"/>
              <w:jc w:val="right"/>
              <w:rPr>
                <w:rFonts w:ascii="Arial" w:hAnsi="Arial"/>
                <w:sz w:val="18"/>
                <w:szCs w:val="18"/>
              </w:rPr>
            </w:pPr>
            <w:r>
              <w:rPr>
                <w:rFonts w:ascii="Arial" w:hAnsi="Arial"/>
                <w:sz w:val="18"/>
                <w:szCs w:val="18"/>
              </w:rPr>
              <w:t>4.791</w:t>
            </w:r>
          </w:p>
        </w:tc>
      </w:tr>
      <w:tr w:rsidR="00056272" w:rsidTr="00056272">
        <w:trPr>
          <w:cantSplit/>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056272" w:rsidRDefault="00056272" w:rsidP="00442081">
            <w:pPr>
              <w:rPr>
                <w:rFonts w:ascii="Arial" w:hAnsi="Arial"/>
                <w:sz w:val="18"/>
                <w:szCs w:val="18"/>
              </w:rPr>
            </w:pPr>
          </w:p>
        </w:tc>
        <w:tc>
          <w:tcPr>
            <w:tcW w:w="992" w:type="dxa"/>
            <w:tcBorders>
              <w:top w:val="nil"/>
              <w:left w:val="nil"/>
              <w:bottom w:val="nil"/>
              <w:right w:val="single" w:sz="16" w:space="0" w:color="000000"/>
            </w:tcBorders>
            <w:shd w:val="clear" w:color="auto" w:fill="FFFFFF"/>
            <w:vAlign w:val="center"/>
          </w:tcPr>
          <w:p w:rsidR="00056272" w:rsidRDefault="00056272" w:rsidP="00442081">
            <w:pPr>
              <w:ind w:left="60" w:right="60"/>
              <w:rPr>
                <w:rFonts w:ascii="Arial" w:hAnsi="Arial"/>
                <w:sz w:val="18"/>
                <w:szCs w:val="18"/>
              </w:rPr>
            </w:pPr>
            <w:r>
              <w:rPr>
                <w:rFonts w:ascii="Arial" w:hAnsi="Arial"/>
                <w:sz w:val="18"/>
                <w:szCs w:val="18"/>
              </w:rPr>
              <w:t>Total_X1</w:t>
            </w:r>
          </w:p>
        </w:tc>
        <w:tc>
          <w:tcPr>
            <w:tcW w:w="1134" w:type="dxa"/>
            <w:tcBorders>
              <w:top w:val="nil"/>
              <w:left w:val="single" w:sz="16" w:space="0" w:color="000000"/>
              <w:bottom w:val="nil"/>
            </w:tcBorders>
            <w:shd w:val="clear" w:color="auto" w:fill="FFFFFF"/>
            <w:vAlign w:val="center"/>
          </w:tcPr>
          <w:p w:rsidR="00056272" w:rsidRDefault="00056272" w:rsidP="00442081">
            <w:pPr>
              <w:ind w:left="60" w:right="60"/>
              <w:jc w:val="right"/>
              <w:rPr>
                <w:rFonts w:ascii="Arial" w:hAnsi="Arial"/>
                <w:sz w:val="18"/>
                <w:szCs w:val="18"/>
              </w:rPr>
            </w:pPr>
            <w:r>
              <w:rPr>
                <w:rFonts w:ascii="Arial" w:hAnsi="Arial"/>
                <w:sz w:val="18"/>
                <w:szCs w:val="18"/>
              </w:rPr>
              <w:t>-.052</w:t>
            </w:r>
          </w:p>
        </w:tc>
        <w:tc>
          <w:tcPr>
            <w:tcW w:w="1276" w:type="dxa"/>
            <w:tcBorders>
              <w:top w:val="nil"/>
              <w:bottom w:val="nil"/>
            </w:tcBorders>
            <w:shd w:val="clear" w:color="auto" w:fill="FFFFFF"/>
            <w:vAlign w:val="center"/>
          </w:tcPr>
          <w:p w:rsidR="00056272" w:rsidRDefault="00056272" w:rsidP="00442081">
            <w:pPr>
              <w:ind w:left="60" w:right="60"/>
              <w:jc w:val="right"/>
              <w:rPr>
                <w:rFonts w:ascii="Arial" w:hAnsi="Arial"/>
                <w:sz w:val="18"/>
                <w:szCs w:val="18"/>
              </w:rPr>
            </w:pPr>
            <w:r>
              <w:rPr>
                <w:rFonts w:ascii="Arial" w:hAnsi="Arial"/>
                <w:sz w:val="18"/>
                <w:szCs w:val="18"/>
              </w:rPr>
              <w:t>.113</w:t>
            </w:r>
          </w:p>
        </w:tc>
      </w:tr>
      <w:tr w:rsidR="00056272" w:rsidTr="00056272">
        <w:trPr>
          <w:cantSplit/>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056272" w:rsidRDefault="00056272" w:rsidP="00442081">
            <w:pPr>
              <w:rPr>
                <w:rFonts w:ascii="Arial" w:hAnsi="Arial"/>
                <w:sz w:val="18"/>
                <w:szCs w:val="18"/>
              </w:rPr>
            </w:pPr>
          </w:p>
        </w:tc>
        <w:tc>
          <w:tcPr>
            <w:tcW w:w="992" w:type="dxa"/>
            <w:tcBorders>
              <w:top w:val="nil"/>
              <w:left w:val="nil"/>
              <w:bottom w:val="single" w:sz="16" w:space="0" w:color="000000"/>
              <w:right w:val="single" w:sz="16" w:space="0" w:color="000000"/>
            </w:tcBorders>
            <w:shd w:val="clear" w:color="auto" w:fill="FFFFFF"/>
            <w:vAlign w:val="center"/>
          </w:tcPr>
          <w:p w:rsidR="00056272" w:rsidRDefault="00056272" w:rsidP="00442081">
            <w:pPr>
              <w:ind w:left="60" w:right="60"/>
              <w:rPr>
                <w:rFonts w:ascii="Arial" w:hAnsi="Arial"/>
                <w:sz w:val="18"/>
                <w:szCs w:val="18"/>
              </w:rPr>
            </w:pPr>
            <w:r>
              <w:rPr>
                <w:rFonts w:ascii="Arial" w:hAnsi="Arial"/>
                <w:sz w:val="18"/>
                <w:szCs w:val="18"/>
              </w:rPr>
              <w:t>Total_X2</w:t>
            </w:r>
          </w:p>
        </w:tc>
        <w:tc>
          <w:tcPr>
            <w:tcW w:w="1134" w:type="dxa"/>
            <w:tcBorders>
              <w:top w:val="nil"/>
              <w:left w:val="single" w:sz="16" w:space="0" w:color="000000"/>
              <w:bottom w:val="single" w:sz="16" w:space="0" w:color="000000"/>
            </w:tcBorders>
            <w:shd w:val="clear" w:color="auto" w:fill="FFFFFF"/>
            <w:vAlign w:val="center"/>
          </w:tcPr>
          <w:p w:rsidR="00056272" w:rsidRDefault="00056272" w:rsidP="00442081">
            <w:pPr>
              <w:ind w:left="60" w:right="60"/>
              <w:jc w:val="right"/>
              <w:rPr>
                <w:rFonts w:ascii="Arial" w:hAnsi="Arial"/>
                <w:sz w:val="18"/>
                <w:szCs w:val="18"/>
              </w:rPr>
            </w:pPr>
            <w:r>
              <w:rPr>
                <w:rFonts w:ascii="Arial" w:hAnsi="Arial"/>
                <w:sz w:val="18"/>
                <w:szCs w:val="18"/>
              </w:rPr>
              <w:t>.522</w:t>
            </w:r>
          </w:p>
        </w:tc>
        <w:tc>
          <w:tcPr>
            <w:tcW w:w="1276" w:type="dxa"/>
            <w:tcBorders>
              <w:top w:val="nil"/>
              <w:bottom w:val="single" w:sz="16" w:space="0" w:color="000000"/>
            </w:tcBorders>
            <w:shd w:val="clear" w:color="auto" w:fill="FFFFFF"/>
            <w:vAlign w:val="center"/>
          </w:tcPr>
          <w:p w:rsidR="00056272" w:rsidRDefault="00056272" w:rsidP="00442081">
            <w:pPr>
              <w:ind w:left="60" w:right="60"/>
              <w:jc w:val="right"/>
              <w:rPr>
                <w:rFonts w:ascii="Arial" w:hAnsi="Arial"/>
                <w:sz w:val="18"/>
                <w:szCs w:val="18"/>
              </w:rPr>
            </w:pPr>
            <w:r>
              <w:rPr>
                <w:rFonts w:ascii="Arial" w:hAnsi="Arial"/>
                <w:sz w:val="18"/>
                <w:szCs w:val="18"/>
              </w:rPr>
              <w:t>.140</w:t>
            </w:r>
          </w:p>
        </w:tc>
      </w:tr>
    </w:tbl>
    <w:p w:rsidR="00442081" w:rsidRPr="00056272" w:rsidRDefault="00442081" w:rsidP="00056272">
      <w:pPr>
        <w:tabs>
          <w:tab w:val="left" w:pos="426"/>
          <w:tab w:val="left" w:pos="1560"/>
        </w:tabs>
        <w:jc w:val="both"/>
        <w:rPr>
          <w:rFonts w:ascii="Book Antiqua" w:hAnsi="Book Antiqua"/>
          <w:b/>
          <w:sz w:val="22"/>
          <w:szCs w:val="22"/>
        </w:rPr>
      </w:pPr>
      <w:r w:rsidRPr="00056272">
        <w:rPr>
          <w:rFonts w:ascii="Book Antiqua" w:hAnsi="Book Antiqua"/>
          <w:b/>
          <w:sz w:val="22"/>
          <w:szCs w:val="22"/>
        </w:rPr>
        <w:t>Sumber: Hasil olah data SPSS</w:t>
      </w:r>
    </w:p>
    <w:p w:rsidR="00056272" w:rsidRDefault="00056272" w:rsidP="00DE62A0">
      <w:pPr>
        <w:ind w:firstLine="567"/>
        <w:jc w:val="both"/>
        <w:rPr>
          <w:rFonts w:cs="Times New Roman"/>
          <w:color w:val="000000"/>
        </w:rPr>
      </w:pPr>
      <w:r>
        <w:rPr>
          <w:rFonts w:cs="Times New Roman"/>
          <w:color w:val="000000"/>
        </w:rPr>
        <w:t xml:space="preserve">Berdasarkan hasil analisis linier berganda pada tabel </w:t>
      </w:r>
      <w:r w:rsidRPr="00834679">
        <w:rPr>
          <w:rFonts w:cs="Times New Roman"/>
        </w:rPr>
        <w:t>4.</w:t>
      </w:r>
      <w:r w:rsidR="00DE62A0">
        <w:rPr>
          <w:rFonts w:cs="Times New Roman"/>
        </w:rPr>
        <w:t>7</w:t>
      </w:r>
      <w:r>
        <w:rPr>
          <w:rFonts w:cs="Times New Roman"/>
          <w:color w:val="000000"/>
        </w:rPr>
        <w:t xml:space="preserve"> dapat diketahui persamaan regresi linier berganda sebagai berikut:</w:t>
      </w:r>
    </w:p>
    <w:p w:rsidR="00056272" w:rsidRPr="002B503E" w:rsidRDefault="00056272" w:rsidP="00DE62A0">
      <w:pPr>
        <w:jc w:val="both"/>
        <w:rPr>
          <w:rFonts w:cs="Times New Roman"/>
          <w:color w:val="000000"/>
        </w:rPr>
      </w:pPr>
      <w:r>
        <w:rPr>
          <w:rFonts w:cs="Times New Roman"/>
          <w:color w:val="000000"/>
        </w:rPr>
        <w:t>Y = α + β</w:t>
      </w:r>
      <w:r w:rsidRPr="002B503E">
        <w:rPr>
          <w:rFonts w:cs="Times New Roman"/>
          <w:color w:val="000000"/>
          <w:vertAlign w:val="subscript"/>
        </w:rPr>
        <w:t>1</w:t>
      </w:r>
      <w:r>
        <w:rPr>
          <w:rFonts w:cs="Times New Roman"/>
          <w:color w:val="000000"/>
        </w:rPr>
        <w:t>X</w:t>
      </w:r>
      <w:r w:rsidRPr="002B503E">
        <w:rPr>
          <w:rFonts w:cs="Times New Roman"/>
          <w:color w:val="000000"/>
          <w:vertAlign w:val="subscript"/>
        </w:rPr>
        <w:t>1</w:t>
      </w:r>
      <w:r>
        <w:rPr>
          <w:rFonts w:cs="Times New Roman"/>
          <w:color w:val="000000"/>
          <w:vertAlign w:val="subscript"/>
        </w:rPr>
        <w:t xml:space="preserve"> </w:t>
      </w:r>
      <w:r w:rsidRPr="002B503E">
        <w:rPr>
          <w:rFonts w:cs="Times New Roman"/>
          <w:color w:val="000000"/>
        </w:rPr>
        <w:t>+</w:t>
      </w:r>
      <w:r>
        <w:rPr>
          <w:rFonts w:cs="Times New Roman"/>
          <w:color w:val="000000"/>
          <w:vertAlign w:val="subscript"/>
        </w:rPr>
        <w:t xml:space="preserve"> </w:t>
      </w:r>
      <w:r>
        <w:rPr>
          <w:rFonts w:cs="Times New Roman"/>
          <w:color w:val="000000"/>
        </w:rPr>
        <w:t>β</w:t>
      </w:r>
      <w:r>
        <w:rPr>
          <w:rFonts w:cs="Times New Roman"/>
          <w:color w:val="000000"/>
          <w:vertAlign w:val="subscript"/>
        </w:rPr>
        <w:t>2</w:t>
      </w:r>
      <w:r>
        <w:rPr>
          <w:rFonts w:cs="Times New Roman"/>
          <w:color w:val="000000"/>
        </w:rPr>
        <w:t>X</w:t>
      </w:r>
      <w:r>
        <w:rPr>
          <w:rFonts w:cs="Times New Roman"/>
          <w:color w:val="000000"/>
          <w:vertAlign w:val="subscript"/>
        </w:rPr>
        <w:t xml:space="preserve">2 </w:t>
      </w:r>
      <w:r>
        <w:rPr>
          <w:rFonts w:cs="Times New Roman"/>
          <w:color w:val="000000"/>
        </w:rPr>
        <w:t>+ ε</w:t>
      </w:r>
    </w:p>
    <w:p w:rsidR="00056272" w:rsidRDefault="00056272" w:rsidP="00DE62A0">
      <w:pPr>
        <w:jc w:val="both"/>
        <w:rPr>
          <w:rFonts w:cs="Times New Roman"/>
          <w:color w:val="000000"/>
        </w:rPr>
      </w:pPr>
      <w:r>
        <w:rPr>
          <w:rFonts w:cs="Times New Roman"/>
          <w:color w:val="000000"/>
        </w:rPr>
        <w:t>Y = 17.785 – 0,052 X1 + 0,522 X2</w:t>
      </w:r>
    </w:p>
    <w:p w:rsidR="00DE62A0" w:rsidRDefault="00056272" w:rsidP="00DE62A0">
      <w:pPr>
        <w:pStyle w:val="ListParagraph"/>
        <w:numPr>
          <w:ilvl w:val="0"/>
          <w:numId w:val="15"/>
        </w:numPr>
        <w:ind w:left="284" w:hanging="284"/>
        <w:jc w:val="both"/>
        <w:rPr>
          <w:rFonts w:cs="Times New Roman"/>
          <w:color w:val="000000"/>
        </w:rPr>
      </w:pPr>
      <w:r w:rsidRPr="00DE62A0">
        <w:rPr>
          <w:rFonts w:cs="Times New Roman"/>
          <w:color w:val="000000"/>
        </w:rPr>
        <w:t>Konstanta (α) = 17.785</w:t>
      </w:r>
    </w:p>
    <w:p w:rsidR="00DE62A0" w:rsidRDefault="00056272" w:rsidP="00DE62A0">
      <w:pPr>
        <w:pStyle w:val="ListParagraph"/>
        <w:ind w:left="284"/>
        <w:jc w:val="both"/>
        <w:rPr>
          <w:rFonts w:cs="Times New Roman"/>
          <w:color w:val="000000"/>
        </w:rPr>
      </w:pPr>
      <w:proofErr w:type="gramStart"/>
      <w:r w:rsidRPr="00DE62A0">
        <w:rPr>
          <w:rFonts w:cs="Times New Roman"/>
          <w:color w:val="000000"/>
        </w:rPr>
        <w:t>Nilai konstanta sebesar 17.785 menunjukkan apabila variabel kepemimpinan dan budaya organisasi besarnya nol atau konstan maka nilai perusahaan adalah sebesar 17.785.</w:t>
      </w:r>
      <w:proofErr w:type="gramEnd"/>
    </w:p>
    <w:p w:rsidR="00DE62A0" w:rsidRDefault="00056272" w:rsidP="00DE62A0">
      <w:pPr>
        <w:pStyle w:val="ListParagraph"/>
        <w:numPr>
          <w:ilvl w:val="0"/>
          <w:numId w:val="15"/>
        </w:numPr>
        <w:ind w:left="284" w:hanging="284"/>
        <w:jc w:val="both"/>
        <w:rPr>
          <w:rFonts w:cs="Times New Roman"/>
          <w:color w:val="000000"/>
        </w:rPr>
      </w:pPr>
      <w:r w:rsidRPr="00DE62A0">
        <w:rPr>
          <w:rFonts w:cs="Times New Roman"/>
          <w:color w:val="000000"/>
        </w:rPr>
        <w:t>Kepemimpinan (X1) = – 0,052</w:t>
      </w:r>
    </w:p>
    <w:p w:rsidR="00DE62A0" w:rsidRDefault="00056272" w:rsidP="00DE62A0">
      <w:pPr>
        <w:pStyle w:val="ListParagraph"/>
        <w:ind w:left="284"/>
        <w:jc w:val="both"/>
        <w:rPr>
          <w:rFonts w:cs="Times New Roman"/>
          <w:color w:val="000000"/>
        </w:rPr>
      </w:pPr>
      <w:r w:rsidRPr="00DE62A0">
        <w:rPr>
          <w:rFonts w:cs="Times New Roman"/>
          <w:color w:val="000000"/>
        </w:rPr>
        <w:t xml:space="preserve">Nilai koefiensi regresi dari kepemimpinan (X1) sebesar – 0,052 dan </w:t>
      </w:r>
      <w:r w:rsidRPr="00DE62A0">
        <w:rPr>
          <w:rFonts w:cs="Times New Roman"/>
          <w:color w:val="000000"/>
        </w:rPr>
        <w:lastRenderedPageBreak/>
        <w:t>bertanda negatif, artinya apabila kepemimpinan (X1) berubah satu satuan maka kinerja karyawan akan mengalami perubahan sebesar – 0,052 dengan asumsi variabel budaya organisasi (X2) adalah konstan.</w:t>
      </w:r>
    </w:p>
    <w:p w:rsidR="00DE62A0" w:rsidRDefault="00056272" w:rsidP="00DE62A0">
      <w:pPr>
        <w:pStyle w:val="ListParagraph"/>
        <w:numPr>
          <w:ilvl w:val="0"/>
          <w:numId w:val="15"/>
        </w:numPr>
        <w:ind w:left="284" w:hanging="284"/>
        <w:jc w:val="both"/>
        <w:rPr>
          <w:rFonts w:cs="Times New Roman"/>
          <w:color w:val="000000"/>
        </w:rPr>
      </w:pPr>
      <w:r w:rsidRPr="00DE62A0">
        <w:rPr>
          <w:rFonts w:cs="Times New Roman"/>
          <w:color w:val="000000"/>
        </w:rPr>
        <w:t>Budaya Organisasi (X2) = 0,522</w:t>
      </w:r>
    </w:p>
    <w:p w:rsidR="00442081" w:rsidRDefault="00056272" w:rsidP="00DE62A0">
      <w:pPr>
        <w:pStyle w:val="ListParagraph"/>
        <w:ind w:left="284"/>
        <w:jc w:val="both"/>
        <w:rPr>
          <w:rFonts w:cs="Times New Roman"/>
          <w:color w:val="000000"/>
        </w:rPr>
      </w:pPr>
      <w:r w:rsidRPr="00DE62A0">
        <w:rPr>
          <w:rFonts w:cs="Times New Roman"/>
          <w:color w:val="000000"/>
        </w:rPr>
        <w:t>Nilai koefiensi regresi dari budaya organisasi (X2) sebesar 0,522 dan bertanda negatif, artinya apabila budaya organisasi (X2) berubah satu satuan maka kinerja karyawan akan mengalami perubahan sebesar 0,522 dengan asumsi variabel kepemimpinan (X1) adalah konstan.</w:t>
      </w:r>
    </w:p>
    <w:p w:rsidR="00DE62A0" w:rsidRDefault="00DE62A0" w:rsidP="00DE62A0">
      <w:pPr>
        <w:pStyle w:val="ListParagraph"/>
        <w:ind w:left="284"/>
        <w:jc w:val="both"/>
        <w:rPr>
          <w:rFonts w:cs="Times New Roman"/>
          <w:color w:val="000000"/>
        </w:rPr>
      </w:pPr>
    </w:p>
    <w:p w:rsidR="00DE62A0" w:rsidRPr="00DE62A0" w:rsidRDefault="00DE62A0" w:rsidP="00DE62A0">
      <w:pPr>
        <w:jc w:val="both"/>
        <w:rPr>
          <w:rFonts w:cs="Times New Roman"/>
          <w:b/>
          <w:color w:val="000000"/>
        </w:rPr>
      </w:pPr>
      <w:r w:rsidRPr="00DE62A0">
        <w:rPr>
          <w:rFonts w:cs="Times New Roman"/>
          <w:b/>
          <w:color w:val="000000"/>
        </w:rPr>
        <w:t>Hasil Uji Hipotesis</w:t>
      </w:r>
    </w:p>
    <w:p w:rsidR="00DE62A0" w:rsidRPr="00DE62A0" w:rsidRDefault="00DE62A0" w:rsidP="00DE62A0">
      <w:pPr>
        <w:jc w:val="both"/>
        <w:rPr>
          <w:rFonts w:cs="Times New Roman"/>
          <w:b/>
          <w:color w:val="000000"/>
        </w:rPr>
      </w:pPr>
      <w:r w:rsidRPr="00DE62A0">
        <w:rPr>
          <w:rFonts w:cs="Times New Roman"/>
          <w:b/>
          <w:color w:val="000000"/>
        </w:rPr>
        <w:t>Hasil Uji t</w:t>
      </w:r>
    </w:p>
    <w:p w:rsidR="00DE62A0" w:rsidRPr="00EF4B66" w:rsidRDefault="00DE62A0" w:rsidP="00DE62A0">
      <w:pPr>
        <w:ind w:firstLine="567"/>
        <w:jc w:val="both"/>
        <w:rPr>
          <w:rFonts w:ascii="Book Antiqua" w:hAnsi="Book Antiqua" w:cs="Times New Roman"/>
          <w:sz w:val="22"/>
          <w:szCs w:val="22"/>
        </w:rPr>
      </w:pPr>
      <w:r w:rsidRPr="00EF4B66">
        <w:rPr>
          <w:rFonts w:ascii="Book Antiqua" w:hAnsi="Book Antiqua" w:cs="Times New Roman"/>
          <w:sz w:val="22"/>
          <w:szCs w:val="22"/>
        </w:rPr>
        <w:t>Uji t bertujuan untuk menguji apakah masing – masing variabel independen berpengaruh secara signifikan terhadap variabel terikat secara parsial dengan tingkat signifikansi 0</w:t>
      </w:r>
      <w:proofErr w:type="gramStart"/>
      <w:r w:rsidRPr="00EF4B66">
        <w:rPr>
          <w:rFonts w:ascii="Book Antiqua" w:hAnsi="Book Antiqua" w:cs="Times New Roman"/>
          <w:sz w:val="22"/>
          <w:szCs w:val="22"/>
        </w:rPr>
        <w:t>,05</w:t>
      </w:r>
      <w:proofErr w:type="gramEnd"/>
      <w:r w:rsidRPr="00EF4B66">
        <w:rPr>
          <w:rFonts w:ascii="Book Antiqua" w:hAnsi="Book Antiqua" w:cs="Times New Roman"/>
          <w:sz w:val="22"/>
          <w:szCs w:val="22"/>
        </w:rPr>
        <w:t>.</w:t>
      </w:r>
    </w:p>
    <w:p w:rsidR="00DE62A0" w:rsidRPr="00EF4B66" w:rsidRDefault="00DE62A0" w:rsidP="00EF4B66">
      <w:pPr>
        <w:tabs>
          <w:tab w:val="left" w:pos="0"/>
          <w:tab w:val="left" w:pos="1560"/>
        </w:tabs>
        <w:jc w:val="center"/>
        <w:rPr>
          <w:rFonts w:ascii="Book Antiqua" w:hAnsi="Book Antiqua"/>
          <w:b/>
          <w:sz w:val="22"/>
          <w:szCs w:val="22"/>
        </w:rPr>
      </w:pPr>
      <w:r w:rsidRPr="00EF4B66">
        <w:rPr>
          <w:rFonts w:ascii="Book Antiqua" w:hAnsi="Book Antiqua"/>
          <w:b/>
          <w:sz w:val="22"/>
          <w:szCs w:val="22"/>
        </w:rPr>
        <w:t>Tabel 4.8</w:t>
      </w:r>
    </w:p>
    <w:p w:rsidR="00DE62A0" w:rsidRPr="00EF4B66" w:rsidRDefault="00DE62A0" w:rsidP="00EF4B66">
      <w:pPr>
        <w:tabs>
          <w:tab w:val="left" w:pos="0"/>
          <w:tab w:val="left" w:pos="1560"/>
        </w:tabs>
        <w:jc w:val="center"/>
        <w:rPr>
          <w:rFonts w:ascii="Book Antiqua" w:hAnsi="Book Antiqua"/>
          <w:b/>
          <w:sz w:val="22"/>
          <w:szCs w:val="22"/>
        </w:rPr>
      </w:pPr>
      <w:r w:rsidRPr="00EF4B66">
        <w:rPr>
          <w:rFonts w:ascii="Book Antiqua" w:hAnsi="Book Antiqua"/>
          <w:b/>
          <w:sz w:val="22"/>
          <w:szCs w:val="22"/>
        </w:rPr>
        <w:t>Hasil Uji t</w:t>
      </w:r>
    </w:p>
    <w:tbl>
      <w:tblPr>
        <w:tblW w:w="53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26"/>
        <w:gridCol w:w="992"/>
        <w:gridCol w:w="709"/>
        <w:gridCol w:w="675"/>
        <w:gridCol w:w="1276"/>
        <w:gridCol w:w="708"/>
        <w:gridCol w:w="567"/>
      </w:tblGrid>
      <w:tr w:rsidR="00DE62A0" w:rsidTr="00EF4B66">
        <w:trPr>
          <w:cantSplit/>
        </w:trPr>
        <w:tc>
          <w:tcPr>
            <w:tcW w:w="5353" w:type="dxa"/>
            <w:gridSpan w:val="7"/>
            <w:tcBorders>
              <w:top w:val="nil"/>
              <w:left w:val="nil"/>
              <w:bottom w:val="nil"/>
              <w:right w:val="nil"/>
            </w:tcBorders>
            <w:shd w:val="clear" w:color="auto" w:fill="FFFFFF"/>
          </w:tcPr>
          <w:p w:rsidR="00DE62A0" w:rsidRDefault="00DE62A0" w:rsidP="00DE62A0">
            <w:pPr>
              <w:ind w:left="60" w:right="60"/>
              <w:jc w:val="center"/>
              <w:rPr>
                <w:rFonts w:ascii="Arial" w:hAnsi="Arial"/>
                <w:sz w:val="18"/>
                <w:szCs w:val="18"/>
              </w:rPr>
            </w:pPr>
            <w:r>
              <w:rPr>
                <w:rFonts w:ascii="Arial" w:hAnsi="Arial"/>
                <w:b/>
                <w:bCs/>
                <w:sz w:val="18"/>
                <w:szCs w:val="18"/>
              </w:rPr>
              <w:t>Coefficients</w:t>
            </w:r>
            <w:r>
              <w:rPr>
                <w:rFonts w:ascii="Arial" w:hAnsi="Arial"/>
                <w:b/>
                <w:bCs/>
                <w:sz w:val="18"/>
                <w:szCs w:val="18"/>
                <w:vertAlign w:val="superscript"/>
              </w:rPr>
              <w:t>a</w:t>
            </w:r>
          </w:p>
        </w:tc>
      </w:tr>
      <w:tr w:rsidR="00DE62A0" w:rsidTr="00EF4B66">
        <w:trPr>
          <w:cantSplit/>
        </w:trPr>
        <w:tc>
          <w:tcPr>
            <w:tcW w:w="1418" w:type="dxa"/>
            <w:gridSpan w:val="2"/>
            <w:vMerge w:val="restart"/>
            <w:tcBorders>
              <w:top w:val="single" w:sz="16" w:space="0" w:color="000000"/>
              <w:left w:val="single" w:sz="16" w:space="0" w:color="000000"/>
              <w:bottom w:val="nil"/>
              <w:right w:val="nil"/>
            </w:tcBorders>
            <w:shd w:val="clear" w:color="auto" w:fill="FFFFFF"/>
          </w:tcPr>
          <w:p w:rsidR="00DE62A0" w:rsidRDefault="00DE62A0" w:rsidP="00DE62A0">
            <w:pPr>
              <w:ind w:left="60" w:right="60"/>
              <w:rPr>
                <w:rFonts w:ascii="Arial" w:hAnsi="Arial"/>
                <w:sz w:val="18"/>
                <w:szCs w:val="18"/>
              </w:rPr>
            </w:pPr>
            <w:r>
              <w:rPr>
                <w:rFonts w:ascii="Arial" w:hAnsi="Arial"/>
                <w:sz w:val="18"/>
                <w:szCs w:val="18"/>
              </w:rPr>
              <w:t>Model</w:t>
            </w:r>
          </w:p>
        </w:tc>
        <w:tc>
          <w:tcPr>
            <w:tcW w:w="1384" w:type="dxa"/>
            <w:gridSpan w:val="2"/>
            <w:tcBorders>
              <w:top w:val="single" w:sz="16" w:space="0" w:color="000000"/>
              <w:left w:val="single" w:sz="16" w:space="0" w:color="000000"/>
            </w:tcBorders>
            <w:shd w:val="clear" w:color="auto" w:fill="FFFFFF"/>
          </w:tcPr>
          <w:p w:rsidR="00DE62A0" w:rsidRDefault="00DE62A0" w:rsidP="00DE62A0">
            <w:pPr>
              <w:ind w:left="60" w:right="60"/>
              <w:jc w:val="center"/>
              <w:rPr>
                <w:rFonts w:ascii="Arial" w:hAnsi="Arial"/>
                <w:sz w:val="18"/>
                <w:szCs w:val="18"/>
              </w:rPr>
            </w:pPr>
            <w:r>
              <w:rPr>
                <w:rFonts w:ascii="Arial" w:hAnsi="Arial"/>
                <w:sz w:val="18"/>
                <w:szCs w:val="18"/>
              </w:rPr>
              <w:t>Unstandardized Coefficients</w:t>
            </w:r>
          </w:p>
        </w:tc>
        <w:tc>
          <w:tcPr>
            <w:tcW w:w="1276" w:type="dxa"/>
            <w:tcBorders>
              <w:top w:val="single" w:sz="16" w:space="0" w:color="000000"/>
            </w:tcBorders>
            <w:shd w:val="clear" w:color="auto" w:fill="FFFFFF"/>
          </w:tcPr>
          <w:p w:rsidR="00DE62A0" w:rsidRDefault="00DE62A0" w:rsidP="00DE62A0">
            <w:pPr>
              <w:ind w:left="60" w:right="60"/>
              <w:jc w:val="center"/>
              <w:rPr>
                <w:rFonts w:ascii="Arial" w:hAnsi="Arial"/>
                <w:sz w:val="18"/>
                <w:szCs w:val="18"/>
              </w:rPr>
            </w:pPr>
            <w:r>
              <w:rPr>
                <w:rFonts w:ascii="Arial" w:hAnsi="Arial"/>
                <w:sz w:val="18"/>
                <w:szCs w:val="18"/>
              </w:rPr>
              <w:t>Standardized Coefficients</w:t>
            </w:r>
          </w:p>
        </w:tc>
        <w:tc>
          <w:tcPr>
            <w:tcW w:w="708" w:type="dxa"/>
            <w:vMerge w:val="restart"/>
            <w:tcBorders>
              <w:top w:val="single" w:sz="16" w:space="0" w:color="000000"/>
            </w:tcBorders>
            <w:shd w:val="clear" w:color="auto" w:fill="FFFFFF"/>
          </w:tcPr>
          <w:p w:rsidR="00DE62A0" w:rsidRDefault="00DE62A0" w:rsidP="00DE62A0">
            <w:pPr>
              <w:ind w:left="60" w:right="60"/>
              <w:jc w:val="center"/>
              <w:rPr>
                <w:rFonts w:ascii="Arial" w:hAnsi="Arial"/>
                <w:sz w:val="18"/>
                <w:szCs w:val="18"/>
              </w:rPr>
            </w:pPr>
            <w:r>
              <w:rPr>
                <w:rFonts w:ascii="Arial" w:hAnsi="Arial"/>
                <w:sz w:val="18"/>
                <w:szCs w:val="18"/>
              </w:rPr>
              <w:t>T</w:t>
            </w:r>
          </w:p>
        </w:tc>
        <w:tc>
          <w:tcPr>
            <w:tcW w:w="567" w:type="dxa"/>
            <w:vMerge w:val="restart"/>
            <w:tcBorders>
              <w:top w:val="single" w:sz="16" w:space="0" w:color="000000"/>
              <w:right w:val="single" w:sz="16" w:space="0" w:color="000000"/>
            </w:tcBorders>
            <w:shd w:val="clear" w:color="auto" w:fill="FFFFFF"/>
          </w:tcPr>
          <w:p w:rsidR="00DE62A0" w:rsidRDefault="00DE62A0" w:rsidP="00DE62A0">
            <w:pPr>
              <w:ind w:left="60" w:right="60"/>
              <w:jc w:val="center"/>
              <w:rPr>
                <w:rFonts w:ascii="Arial" w:hAnsi="Arial"/>
                <w:sz w:val="18"/>
                <w:szCs w:val="18"/>
              </w:rPr>
            </w:pPr>
            <w:r>
              <w:rPr>
                <w:rFonts w:ascii="Arial" w:hAnsi="Arial"/>
                <w:sz w:val="18"/>
                <w:szCs w:val="18"/>
              </w:rPr>
              <w:t>Sig.</w:t>
            </w:r>
          </w:p>
        </w:tc>
      </w:tr>
      <w:tr w:rsidR="00EF4B66" w:rsidTr="00EF4B66">
        <w:trPr>
          <w:cantSplit/>
        </w:trPr>
        <w:tc>
          <w:tcPr>
            <w:tcW w:w="1418" w:type="dxa"/>
            <w:gridSpan w:val="2"/>
            <w:vMerge/>
            <w:tcBorders>
              <w:top w:val="single" w:sz="16" w:space="0" w:color="000000"/>
              <w:left w:val="single" w:sz="16" w:space="0" w:color="000000"/>
              <w:bottom w:val="nil"/>
              <w:right w:val="nil"/>
            </w:tcBorders>
            <w:shd w:val="clear" w:color="auto" w:fill="FFFFFF"/>
          </w:tcPr>
          <w:p w:rsidR="00DE62A0" w:rsidRDefault="00DE62A0" w:rsidP="00DE62A0">
            <w:pPr>
              <w:rPr>
                <w:rFonts w:ascii="Arial" w:hAnsi="Arial"/>
                <w:sz w:val="18"/>
                <w:szCs w:val="18"/>
              </w:rPr>
            </w:pPr>
          </w:p>
        </w:tc>
        <w:tc>
          <w:tcPr>
            <w:tcW w:w="709" w:type="dxa"/>
            <w:tcBorders>
              <w:left w:val="single" w:sz="16" w:space="0" w:color="000000"/>
              <w:bottom w:val="single" w:sz="16" w:space="0" w:color="000000"/>
            </w:tcBorders>
            <w:shd w:val="clear" w:color="auto" w:fill="FFFFFF"/>
          </w:tcPr>
          <w:p w:rsidR="00DE62A0" w:rsidRDefault="00DE62A0" w:rsidP="00DE62A0">
            <w:pPr>
              <w:ind w:left="60" w:right="60"/>
              <w:jc w:val="center"/>
              <w:rPr>
                <w:rFonts w:ascii="Arial" w:hAnsi="Arial"/>
                <w:sz w:val="18"/>
                <w:szCs w:val="18"/>
              </w:rPr>
            </w:pPr>
            <w:r>
              <w:rPr>
                <w:rFonts w:ascii="Arial" w:hAnsi="Arial"/>
                <w:sz w:val="18"/>
                <w:szCs w:val="18"/>
              </w:rPr>
              <w:t>B</w:t>
            </w:r>
          </w:p>
        </w:tc>
        <w:tc>
          <w:tcPr>
            <w:tcW w:w="675" w:type="dxa"/>
            <w:tcBorders>
              <w:bottom w:val="single" w:sz="16" w:space="0" w:color="000000"/>
            </w:tcBorders>
            <w:shd w:val="clear" w:color="auto" w:fill="FFFFFF"/>
          </w:tcPr>
          <w:p w:rsidR="00DE62A0" w:rsidRDefault="00DE62A0" w:rsidP="00DE62A0">
            <w:pPr>
              <w:ind w:left="60" w:right="60"/>
              <w:jc w:val="center"/>
              <w:rPr>
                <w:rFonts w:ascii="Arial" w:hAnsi="Arial"/>
                <w:sz w:val="18"/>
                <w:szCs w:val="18"/>
              </w:rPr>
            </w:pPr>
            <w:r>
              <w:rPr>
                <w:rFonts w:ascii="Arial" w:hAnsi="Arial"/>
                <w:sz w:val="18"/>
                <w:szCs w:val="18"/>
              </w:rPr>
              <w:t>Std. Error</w:t>
            </w:r>
          </w:p>
        </w:tc>
        <w:tc>
          <w:tcPr>
            <w:tcW w:w="1276" w:type="dxa"/>
            <w:tcBorders>
              <w:bottom w:val="single" w:sz="16" w:space="0" w:color="000000"/>
            </w:tcBorders>
            <w:shd w:val="clear" w:color="auto" w:fill="FFFFFF"/>
          </w:tcPr>
          <w:p w:rsidR="00DE62A0" w:rsidRDefault="00DE62A0" w:rsidP="00DE62A0">
            <w:pPr>
              <w:ind w:left="60" w:right="60"/>
              <w:jc w:val="center"/>
              <w:rPr>
                <w:rFonts w:ascii="Arial" w:hAnsi="Arial"/>
                <w:sz w:val="18"/>
                <w:szCs w:val="18"/>
              </w:rPr>
            </w:pPr>
            <w:r>
              <w:rPr>
                <w:rFonts w:ascii="Arial" w:hAnsi="Arial"/>
                <w:sz w:val="18"/>
                <w:szCs w:val="18"/>
              </w:rPr>
              <w:t>Beta</w:t>
            </w:r>
          </w:p>
        </w:tc>
        <w:tc>
          <w:tcPr>
            <w:tcW w:w="708" w:type="dxa"/>
            <w:vMerge/>
            <w:tcBorders>
              <w:top w:val="single" w:sz="16" w:space="0" w:color="000000"/>
            </w:tcBorders>
            <w:shd w:val="clear" w:color="auto" w:fill="FFFFFF"/>
          </w:tcPr>
          <w:p w:rsidR="00DE62A0" w:rsidRDefault="00DE62A0" w:rsidP="00DE62A0">
            <w:pPr>
              <w:rPr>
                <w:rFonts w:ascii="Arial" w:hAnsi="Arial"/>
                <w:sz w:val="18"/>
                <w:szCs w:val="18"/>
              </w:rPr>
            </w:pPr>
          </w:p>
        </w:tc>
        <w:tc>
          <w:tcPr>
            <w:tcW w:w="567" w:type="dxa"/>
            <w:vMerge/>
            <w:tcBorders>
              <w:top w:val="single" w:sz="16" w:space="0" w:color="000000"/>
              <w:right w:val="single" w:sz="16" w:space="0" w:color="000000"/>
            </w:tcBorders>
            <w:shd w:val="clear" w:color="auto" w:fill="FFFFFF"/>
          </w:tcPr>
          <w:p w:rsidR="00DE62A0" w:rsidRDefault="00DE62A0" w:rsidP="00DE62A0">
            <w:pPr>
              <w:rPr>
                <w:rFonts w:ascii="Arial" w:hAnsi="Arial"/>
                <w:sz w:val="18"/>
                <w:szCs w:val="18"/>
              </w:rPr>
            </w:pPr>
          </w:p>
        </w:tc>
      </w:tr>
      <w:tr w:rsidR="00EF4B66" w:rsidTr="00EF4B66">
        <w:trPr>
          <w:cantSplit/>
        </w:trPr>
        <w:tc>
          <w:tcPr>
            <w:tcW w:w="426" w:type="dxa"/>
            <w:vMerge w:val="restart"/>
            <w:tcBorders>
              <w:top w:val="single" w:sz="16" w:space="0" w:color="000000"/>
              <w:left w:val="single" w:sz="16" w:space="0" w:color="000000"/>
              <w:bottom w:val="single" w:sz="16" w:space="0" w:color="000000"/>
              <w:right w:val="nil"/>
            </w:tcBorders>
            <w:shd w:val="clear" w:color="auto" w:fill="FFFFFF"/>
            <w:vAlign w:val="center"/>
          </w:tcPr>
          <w:p w:rsidR="00DE62A0" w:rsidRDefault="00DE62A0" w:rsidP="00DE62A0">
            <w:pPr>
              <w:ind w:left="60" w:right="60"/>
              <w:rPr>
                <w:rFonts w:ascii="Arial" w:hAnsi="Arial"/>
                <w:sz w:val="18"/>
                <w:szCs w:val="18"/>
              </w:rPr>
            </w:pPr>
            <w:r>
              <w:rPr>
                <w:rFonts w:ascii="Arial" w:hAnsi="Arial"/>
                <w:sz w:val="18"/>
                <w:szCs w:val="18"/>
              </w:rPr>
              <w:t>1</w:t>
            </w:r>
          </w:p>
        </w:tc>
        <w:tc>
          <w:tcPr>
            <w:tcW w:w="992" w:type="dxa"/>
            <w:tcBorders>
              <w:top w:val="single" w:sz="16" w:space="0" w:color="000000"/>
              <w:left w:val="nil"/>
              <w:bottom w:val="nil"/>
              <w:right w:val="single" w:sz="16" w:space="0" w:color="000000"/>
            </w:tcBorders>
            <w:shd w:val="clear" w:color="auto" w:fill="FFFFFF"/>
            <w:vAlign w:val="center"/>
          </w:tcPr>
          <w:p w:rsidR="00DE62A0" w:rsidRDefault="00DE62A0" w:rsidP="00DE62A0">
            <w:pPr>
              <w:ind w:left="60" w:right="60"/>
              <w:rPr>
                <w:rFonts w:ascii="Arial" w:hAnsi="Arial"/>
                <w:sz w:val="18"/>
                <w:szCs w:val="18"/>
              </w:rPr>
            </w:pPr>
            <w:r>
              <w:rPr>
                <w:rFonts w:ascii="Arial" w:hAnsi="Arial"/>
                <w:sz w:val="18"/>
                <w:szCs w:val="18"/>
              </w:rPr>
              <w:t>(Constant)</w:t>
            </w:r>
          </w:p>
        </w:tc>
        <w:tc>
          <w:tcPr>
            <w:tcW w:w="709" w:type="dxa"/>
            <w:tcBorders>
              <w:top w:val="single" w:sz="16" w:space="0" w:color="000000"/>
              <w:left w:val="single" w:sz="16" w:space="0" w:color="000000"/>
              <w:bottom w:val="nil"/>
            </w:tcBorders>
            <w:shd w:val="clear" w:color="auto" w:fill="FFFFFF"/>
            <w:vAlign w:val="center"/>
          </w:tcPr>
          <w:p w:rsidR="00DE62A0" w:rsidRDefault="00DE62A0" w:rsidP="00DE62A0">
            <w:pPr>
              <w:ind w:left="60" w:right="60"/>
              <w:jc w:val="right"/>
              <w:rPr>
                <w:rFonts w:ascii="Arial" w:hAnsi="Arial"/>
                <w:sz w:val="18"/>
                <w:szCs w:val="18"/>
              </w:rPr>
            </w:pPr>
            <w:r>
              <w:rPr>
                <w:rFonts w:ascii="Arial" w:hAnsi="Arial"/>
                <w:sz w:val="18"/>
                <w:szCs w:val="18"/>
              </w:rPr>
              <w:t>17.785</w:t>
            </w:r>
          </w:p>
        </w:tc>
        <w:tc>
          <w:tcPr>
            <w:tcW w:w="675" w:type="dxa"/>
            <w:tcBorders>
              <w:top w:val="single" w:sz="16" w:space="0" w:color="000000"/>
              <w:bottom w:val="nil"/>
            </w:tcBorders>
            <w:shd w:val="clear" w:color="auto" w:fill="FFFFFF"/>
            <w:vAlign w:val="center"/>
          </w:tcPr>
          <w:p w:rsidR="00DE62A0" w:rsidRDefault="00DE62A0" w:rsidP="00DE62A0">
            <w:pPr>
              <w:ind w:left="60" w:right="60"/>
              <w:jc w:val="right"/>
              <w:rPr>
                <w:rFonts w:ascii="Arial" w:hAnsi="Arial"/>
                <w:sz w:val="18"/>
                <w:szCs w:val="18"/>
              </w:rPr>
            </w:pPr>
            <w:r>
              <w:rPr>
                <w:rFonts w:ascii="Arial" w:hAnsi="Arial"/>
                <w:sz w:val="18"/>
                <w:szCs w:val="18"/>
              </w:rPr>
              <w:t>4.791</w:t>
            </w:r>
          </w:p>
        </w:tc>
        <w:tc>
          <w:tcPr>
            <w:tcW w:w="1276" w:type="dxa"/>
            <w:tcBorders>
              <w:top w:val="single" w:sz="16" w:space="0" w:color="000000"/>
              <w:bottom w:val="nil"/>
            </w:tcBorders>
            <w:shd w:val="clear" w:color="auto" w:fill="FFFFFF"/>
          </w:tcPr>
          <w:p w:rsidR="00DE62A0" w:rsidRDefault="00DE62A0" w:rsidP="00DE62A0">
            <w:pPr>
              <w:rPr>
                <w:rFonts w:cs="Times New Roman"/>
              </w:rPr>
            </w:pPr>
          </w:p>
        </w:tc>
        <w:tc>
          <w:tcPr>
            <w:tcW w:w="708" w:type="dxa"/>
            <w:tcBorders>
              <w:top w:val="single" w:sz="16" w:space="0" w:color="000000"/>
              <w:bottom w:val="nil"/>
            </w:tcBorders>
            <w:shd w:val="clear" w:color="auto" w:fill="FFFFFF"/>
            <w:vAlign w:val="center"/>
          </w:tcPr>
          <w:p w:rsidR="00DE62A0" w:rsidRDefault="00DE62A0" w:rsidP="00DE62A0">
            <w:pPr>
              <w:ind w:left="60" w:right="60"/>
              <w:jc w:val="right"/>
              <w:rPr>
                <w:rFonts w:ascii="Arial" w:hAnsi="Arial"/>
                <w:sz w:val="18"/>
                <w:szCs w:val="18"/>
              </w:rPr>
            </w:pPr>
            <w:r>
              <w:rPr>
                <w:rFonts w:ascii="Arial" w:hAnsi="Arial"/>
                <w:sz w:val="18"/>
                <w:szCs w:val="18"/>
              </w:rPr>
              <w:t>3.712</w:t>
            </w:r>
          </w:p>
        </w:tc>
        <w:tc>
          <w:tcPr>
            <w:tcW w:w="567" w:type="dxa"/>
            <w:tcBorders>
              <w:top w:val="single" w:sz="16" w:space="0" w:color="000000"/>
              <w:bottom w:val="nil"/>
              <w:right w:val="single" w:sz="16" w:space="0" w:color="000000"/>
            </w:tcBorders>
            <w:shd w:val="clear" w:color="auto" w:fill="FFFFFF"/>
            <w:vAlign w:val="center"/>
          </w:tcPr>
          <w:p w:rsidR="00DE62A0" w:rsidRDefault="00DE62A0" w:rsidP="00DE62A0">
            <w:pPr>
              <w:ind w:left="60" w:right="60"/>
              <w:jc w:val="right"/>
              <w:rPr>
                <w:rFonts w:ascii="Arial" w:hAnsi="Arial"/>
                <w:sz w:val="18"/>
                <w:szCs w:val="18"/>
              </w:rPr>
            </w:pPr>
            <w:r>
              <w:rPr>
                <w:rFonts w:ascii="Arial" w:hAnsi="Arial"/>
                <w:sz w:val="18"/>
                <w:szCs w:val="18"/>
              </w:rPr>
              <w:t>.001</w:t>
            </w:r>
          </w:p>
        </w:tc>
      </w:tr>
      <w:tr w:rsidR="00EF4B66" w:rsidTr="00EF4B66">
        <w:trPr>
          <w:cantSplit/>
        </w:trPr>
        <w:tc>
          <w:tcPr>
            <w:tcW w:w="426" w:type="dxa"/>
            <w:vMerge/>
            <w:tcBorders>
              <w:top w:val="single" w:sz="16" w:space="0" w:color="000000"/>
              <w:left w:val="single" w:sz="16" w:space="0" w:color="000000"/>
              <w:bottom w:val="single" w:sz="16" w:space="0" w:color="000000"/>
              <w:right w:val="nil"/>
            </w:tcBorders>
            <w:shd w:val="clear" w:color="auto" w:fill="FFFFFF"/>
            <w:vAlign w:val="center"/>
          </w:tcPr>
          <w:p w:rsidR="00DE62A0" w:rsidRDefault="00DE62A0" w:rsidP="00DE62A0">
            <w:pPr>
              <w:rPr>
                <w:rFonts w:ascii="Arial" w:hAnsi="Arial"/>
                <w:sz w:val="18"/>
                <w:szCs w:val="18"/>
              </w:rPr>
            </w:pPr>
          </w:p>
        </w:tc>
        <w:tc>
          <w:tcPr>
            <w:tcW w:w="992" w:type="dxa"/>
            <w:tcBorders>
              <w:top w:val="nil"/>
              <w:left w:val="nil"/>
              <w:bottom w:val="nil"/>
              <w:right w:val="single" w:sz="16" w:space="0" w:color="000000"/>
            </w:tcBorders>
            <w:shd w:val="clear" w:color="auto" w:fill="FFFFFF"/>
            <w:vAlign w:val="center"/>
          </w:tcPr>
          <w:p w:rsidR="00DE62A0" w:rsidRDefault="00DE62A0" w:rsidP="00DE62A0">
            <w:pPr>
              <w:ind w:left="60" w:right="60"/>
              <w:rPr>
                <w:rFonts w:ascii="Arial" w:hAnsi="Arial"/>
                <w:sz w:val="18"/>
                <w:szCs w:val="18"/>
              </w:rPr>
            </w:pPr>
            <w:r>
              <w:rPr>
                <w:rFonts w:ascii="Arial" w:hAnsi="Arial"/>
                <w:sz w:val="18"/>
                <w:szCs w:val="18"/>
              </w:rPr>
              <w:t>Total_X1</w:t>
            </w:r>
          </w:p>
        </w:tc>
        <w:tc>
          <w:tcPr>
            <w:tcW w:w="709" w:type="dxa"/>
            <w:tcBorders>
              <w:top w:val="nil"/>
              <w:left w:val="single" w:sz="16" w:space="0" w:color="000000"/>
              <w:bottom w:val="nil"/>
            </w:tcBorders>
            <w:shd w:val="clear" w:color="auto" w:fill="FFFFFF"/>
            <w:vAlign w:val="center"/>
          </w:tcPr>
          <w:p w:rsidR="00DE62A0" w:rsidRDefault="00DE62A0" w:rsidP="00DE62A0">
            <w:pPr>
              <w:ind w:left="60" w:right="60"/>
              <w:jc w:val="right"/>
              <w:rPr>
                <w:rFonts w:ascii="Arial" w:hAnsi="Arial"/>
                <w:sz w:val="18"/>
                <w:szCs w:val="18"/>
              </w:rPr>
            </w:pPr>
            <w:r>
              <w:rPr>
                <w:rFonts w:ascii="Arial" w:hAnsi="Arial"/>
                <w:sz w:val="18"/>
                <w:szCs w:val="18"/>
              </w:rPr>
              <w:t>-.052</w:t>
            </w:r>
          </w:p>
        </w:tc>
        <w:tc>
          <w:tcPr>
            <w:tcW w:w="675" w:type="dxa"/>
            <w:tcBorders>
              <w:top w:val="nil"/>
              <w:bottom w:val="nil"/>
            </w:tcBorders>
            <w:shd w:val="clear" w:color="auto" w:fill="FFFFFF"/>
            <w:vAlign w:val="center"/>
          </w:tcPr>
          <w:p w:rsidR="00DE62A0" w:rsidRDefault="00DE62A0" w:rsidP="00DE62A0">
            <w:pPr>
              <w:ind w:left="60" w:right="60"/>
              <w:jc w:val="right"/>
              <w:rPr>
                <w:rFonts w:ascii="Arial" w:hAnsi="Arial"/>
                <w:sz w:val="18"/>
                <w:szCs w:val="18"/>
              </w:rPr>
            </w:pPr>
            <w:r>
              <w:rPr>
                <w:rFonts w:ascii="Arial" w:hAnsi="Arial"/>
                <w:sz w:val="18"/>
                <w:szCs w:val="18"/>
              </w:rPr>
              <w:t>.113</w:t>
            </w:r>
          </w:p>
        </w:tc>
        <w:tc>
          <w:tcPr>
            <w:tcW w:w="1276" w:type="dxa"/>
            <w:tcBorders>
              <w:top w:val="nil"/>
              <w:bottom w:val="nil"/>
            </w:tcBorders>
            <w:shd w:val="clear" w:color="auto" w:fill="FFFFFF"/>
            <w:vAlign w:val="center"/>
          </w:tcPr>
          <w:p w:rsidR="00DE62A0" w:rsidRDefault="00DE62A0" w:rsidP="00DE62A0">
            <w:pPr>
              <w:ind w:left="60" w:right="60"/>
              <w:jc w:val="right"/>
              <w:rPr>
                <w:rFonts w:ascii="Arial" w:hAnsi="Arial"/>
                <w:sz w:val="18"/>
                <w:szCs w:val="18"/>
              </w:rPr>
            </w:pPr>
            <w:r>
              <w:rPr>
                <w:rFonts w:ascii="Arial" w:hAnsi="Arial"/>
                <w:sz w:val="18"/>
                <w:szCs w:val="18"/>
              </w:rPr>
              <w:t>-.075</w:t>
            </w:r>
          </w:p>
        </w:tc>
        <w:tc>
          <w:tcPr>
            <w:tcW w:w="708" w:type="dxa"/>
            <w:tcBorders>
              <w:top w:val="nil"/>
              <w:bottom w:val="nil"/>
            </w:tcBorders>
            <w:shd w:val="clear" w:color="auto" w:fill="FFFFFF"/>
            <w:vAlign w:val="center"/>
          </w:tcPr>
          <w:p w:rsidR="00DE62A0" w:rsidRDefault="00DE62A0" w:rsidP="00DE62A0">
            <w:pPr>
              <w:ind w:left="60" w:right="60"/>
              <w:jc w:val="right"/>
              <w:rPr>
                <w:rFonts w:ascii="Arial" w:hAnsi="Arial"/>
                <w:sz w:val="18"/>
                <w:szCs w:val="18"/>
              </w:rPr>
            </w:pPr>
            <w:r>
              <w:rPr>
                <w:rFonts w:ascii="Arial" w:hAnsi="Arial"/>
                <w:sz w:val="18"/>
                <w:szCs w:val="18"/>
              </w:rPr>
              <w:t>-.464</w:t>
            </w:r>
          </w:p>
        </w:tc>
        <w:tc>
          <w:tcPr>
            <w:tcW w:w="567" w:type="dxa"/>
            <w:tcBorders>
              <w:top w:val="nil"/>
              <w:bottom w:val="nil"/>
              <w:right w:val="single" w:sz="16" w:space="0" w:color="000000"/>
            </w:tcBorders>
            <w:shd w:val="clear" w:color="auto" w:fill="FFFFFF"/>
            <w:vAlign w:val="center"/>
          </w:tcPr>
          <w:p w:rsidR="00DE62A0" w:rsidRDefault="00DE62A0" w:rsidP="00DE62A0">
            <w:pPr>
              <w:ind w:left="60" w:right="60"/>
              <w:jc w:val="right"/>
              <w:rPr>
                <w:rFonts w:ascii="Arial" w:hAnsi="Arial"/>
                <w:sz w:val="18"/>
                <w:szCs w:val="18"/>
              </w:rPr>
            </w:pPr>
            <w:r>
              <w:rPr>
                <w:rFonts w:ascii="Arial" w:hAnsi="Arial"/>
                <w:sz w:val="18"/>
                <w:szCs w:val="18"/>
              </w:rPr>
              <w:t>.644</w:t>
            </w:r>
          </w:p>
        </w:tc>
      </w:tr>
      <w:tr w:rsidR="00EF4B66" w:rsidTr="00EF4B66">
        <w:trPr>
          <w:cantSplit/>
        </w:trPr>
        <w:tc>
          <w:tcPr>
            <w:tcW w:w="426" w:type="dxa"/>
            <w:vMerge/>
            <w:tcBorders>
              <w:top w:val="single" w:sz="16" w:space="0" w:color="000000"/>
              <w:left w:val="single" w:sz="16" w:space="0" w:color="000000"/>
              <w:bottom w:val="single" w:sz="16" w:space="0" w:color="000000"/>
              <w:right w:val="nil"/>
            </w:tcBorders>
            <w:shd w:val="clear" w:color="auto" w:fill="FFFFFF"/>
            <w:vAlign w:val="center"/>
          </w:tcPr>
          <w:p w:rsidR="00DE62A0" w:rsidRDefault="00DE62A0" w:rsidP="00DE62A0">
            <w:pPr>
              <w:rPr>
                <w:rFonts w:ascii="Arial" w:hAnsi="Arial"/>
                <w:sz w:val="18"/>
                <w:szCs w:val="18"/>
              </w:rPr>
            </w:pPr>
          </w:p>
        </w:tc>
        <w:tc>
          <w:tcPr>
            <w:tcW w:w="992" w:type="dxa"/>
            <w:tcBorders>
              <w:top w:val="nil"/>
              <w:left w:val="nil"/>
              <w:bottom w:val="single" w:sz="16" w:space="0" w:color="000000"/>
              <w:right w:val="single" w:sz="16" w:space="0" w:color="000000"/>
            </w:tcBorders>
            <w:shd w:val="clear" w:color="auto" w:fill="FFFFFF"/>
            <w:vAlign w:val="center"/>
          </w:tcPr>
          <w:p w:rsidR="00DE62A0" w:rsidRDefault="00DE62A0" w:rsidP="00DE62A0">
            <w:pPr>
              <w:ind w:left="60" w:right="60"/>
              <w:rPr>
                <w:rFonts w:ascii="Arial" w:hAnsi="Arial"/>
                <w:sz w:val="18"/>
                <w:szCs w:val="18"/>
              </w:rPr>
            </w:pPr>
            <w:r>
              <w:rPr>
                <w:rFonts w:ascii="Arial" w:hAnsi="Arial"/>
                <w:sz w:val="18"/>
                <w:szCs w:val="18"/>
              </w:rPr>
              <w:t>Total_X2</w:t>
            </w:r>
          </w:p>
        </w:tc>
        <w:tc>
          <w:tcPr>
            <w:tcW w:w="709" w:type="dxa"/>
            <w:tcBorders>
              <w:top w:val="nil"/>
              <w:left w:val="single" w:sz="16" w:space="0" w:color="000000"/>
              <w:bottom w:val="single" w:sz="16" w:space="0" w:color="000000"/>
            </w:tcBorders>
            <w:shd w:val="clear" w:color="auto" w:fill="FFFFFF"/>
            <w:vAlign w:val="center"/>
          </w:tcPr>
          <w:p w:rsidR="00DE62A0" w:rsidRDefault="00DE62A0" w:rsidP="00DE62A0">
            <w:pPr>
              <w:ind w:left="60" w:right="60"/>
              <w:jc w:val="right"/>
              <w:rPr>
                <w:rFonts w:ascii="Arial" w:hAnsi="Arial"/>
                <w:sz w:val="18"/>
                <w:szCs w:val="18"/>
              </w:rPr>
            </w:pPr>
            <w:r>
              <w:rPr>
                <w:rFonts w:ascii="Arial" w:hAnsi="Arial"/>
                <w:sz w:val="18"/>
                <w:szCs w:val="18"/>
              </w:rPr>
              <w:t>.522</w:t>
            </w:r>
          </w:p>
        </w:tc>
        <w:tc>
          <w:tcPr>
            <w:tcW w:w="675" w:type="dxa"/>
            <w:tcBorders>
              <w:top w:val="nil"/>
              <w:bottom w:val="single" w:sz="16" w:space="0" w:color="000000"/>
            </w:tcBorders>
            <w:shd w:val="clear" w:color="auto" w:fill="FFFFFF"/>
            <w:vAlign w:val="center"/>
          </w:tcPr>
          <w:p w:rsidR="00DE62A0" w:rsidRDefault="00DE62A0" w:rsidP="00DE62A0">
            <w:pPr>
              <w:ind w:left="60" w:right="60"/>
              <w:jc w:val="right"/>
              <w:rPr>
                <w:rFonts w:ascii="Arial" w:hAnsi="Arial"/>
                <w:sz w:val="18"/>
                <w:szCs w:val="18"/>
              </w:rPr>
            </w:pPr>
            <w:r>
              <w:rPr>
                <w:rFonts w:ascii="Arial" w:hAnsi="Arial"/>
                <w:sz w:val="18"/>
                <w:szCs w:val="18"/>
              </w:rPr>
              <w:t>.140</w:t>
            </w:r>
          </w:p>
        </w:tc>
        <w:tc>
          <w:tcPr>
            <w:tcW w:w="1276" w:type="dxa"/>
            <w:tcBorders>
              <w:top w:val="nil"/>
              <w:bottom w:val="single" w:sz="16" w:space="0" w:color="000000"/>
            </w:tcBorders>
            <w:shd w:val="clear" w:color="auto" w:fill="FFFFFF"/>
            <w:vAlign w:val="center"/>
          </w:tcPr>
          <w:p w:rsidR="00DE62A0" w:rsidRDefault="00DE62A0" w:rsidP="00DE62A0">
            <w:pPr>
              <w:ind w:left="60" w:right="60"/>
              <w:jc w:val="right"/>
              <w:rPr>
                <w:rFonts w:ascii="Arial" w:hAnsi="Arial"/>
                <w:sz w:val="18"/>
                <w:szCs w:val="18"/>
              </w:rPr>
            </w:pPr>
            <w:r>
              <w:rPr>
                <w:rFonts w:ascii="Arial" w:hAnsi="Arial"/>
                <w:sz w:val="18"/>
                <w:szCs w:val="18"/>
              </w:rPr>
              <w:t>.602</w:t>
            </w:r>
          </w:p>
        </w:tc>
        <w:tc>
          <w:tcPr>
            <w:tcW w:w="708" w:type="dxa"/>
            <w:tcBorders>
              <w:top w:val="nil"/>
              <w:bottom w:val="single" w:sz="16" w:space="0" w:color="000000"/>
            </w:tcBorders>
            <w:shd w:val="clear" w:color="auto" w:fill="FFFFFF"/>
            <w:vAlign w:val="center"/>
          </w:tcPr>
          <w:p w:rsidR="00DE62A0" w:rsidRDefault="00DE62A0" w:rsidP="00DE62A0">
            <w:pPr>
              <w:ind w:left="60" w:right="60"/>
              <w:jc w:val="right"/>
              <w:rPr>
                <w:rFonts w:ascii="Arial" w:hAnsi="Arial"/>
                <w:sz w:val="18"/>
                <w:szCs w:val="18"/>
              </w:rPr>
            </w:pPr>
            <w:r>
              <w:rPr>
                <w:rFonts w:ascii="Arial" w:hAnsi="Arial"/>
                <w:sz w:val="18"/>
                <w:szCs w:val="18"/>
              </w:rPr>
              <w:t>3.740</w:t>
            </w:r>
          </w:p>
        </w:tc>
        <w:tc>
          <w:tcPr>
            <w:tcW w:w="567" w:type="dxa"/>
            <w:tcBorders>
              <w:top w:val="nil"/>
              <w:bottom w:val="single" w:sz="16" w:space="0" w:color="000000"/>
              <w:right w:val="single" w:sz="16" w:space="0" w:color="000000"/>
            </w:tcBorders>
            <w:shd w:val="clear" w:color="auto" w:fill="FFFFFF"/>
            <w:vAlign w:val="center"/>
          </w:tcPr>
          <w:p w:rsidR="00DE62A0" w:rsidRDefault="00DE62A0" w:rsidP="00DE62A0">
            <w:pPr>
              <w:ind w:left="60" w:right="60"/>
              <w:jc w:val="right"/>
              <w:rPr>
                <w:rFonts w:ascii="Arial" w:hAnsi="Arial"/>
                <w:sz w:val="18"/>
                <w:szCs w:val="18"/>
              </w:rPr>
            </w:pPr>
            <w:r>
              <w:rPr>
                <w:rFonts w:ascii="Arial" w:hAnsi="Arial"/>
                <w:sz w:val="18"/>
                <w:szCs w:val="18"/>
              </w:rPr>
              <w:t>.000</w:t>
            </w:r>
          </w:p>
        </w:tc>
      </w:tr>
    </w:tbl>
    <w:p w:rsidR="00DE62A0" w:rsidRPr="00EF4B66" w:rsidRDefault="00DE62A0" w:rsidP="00EF4B66">
      <w:pPr>
        <w:tabs>
          <w:tab w:val="left" w:pos="574"/>
          <w:tab w:val="left" w:pos="1560"/>
        </w:tabs>
        <w:jc w:val="both"/>
        <w:rPr>
          <w:rFonts w:ascii="Book Antiqua" w:hAnsi="Book Antiqua"/>
          <w:b/>
          <w:sz w:val="22"/>
          <w:szCs w:val="22"/>
        </w:rPr>
      </w:pPr>
      <w:r w:rsidRPr="00EF4B66">
        <w:rPr>
          <w:rFonts w:ascii="Book Antiqua" w:hAnsi="Book Antiqua"/>
          <w:b/>
          <w:sz w:val="22"/>
          <w:szCs w:val="22"/>
        </w:rPr>
        <w:t>Sumber: Hasil olah data SPSS</w:t>
      </w:r>
    </w:p>
    <w:p w:rsidR="00DE62A0" w:rsidRPr="0009089E" w:rsidRDefault="00DE62A0" w:rsidP="0009089E">
      <w:pPr>
        <w:ind w:firstLine="567"/>
        <w:jc w:val="both"/>
        <w:rPr>
          <w:rFonts w:ascii="Book Antiqua" w:hAnsi="Book Antiqua" w:cs="Times New Roman"/>
          <w:sz w:val="22"/>
          <w:szCs w:val="22"/>
        </w:rPr>
      </w:pPr>
      <w:proofErr w:type="gramStart"/>
      <w:r w:rsidRPr="0009089E">
        <w:rPr>
          <w:rFonts w:ascii="Book Antiqua" w:hAnsi="Book Antiqua" w:cs="Times New Roman"/>
          <w:sz w:val="22"/>
          <w:szCs w:val="22"/>
        </w:rPr>
        <w:t>Adapun  hasil</w:t>
      </w:r>
      <w:proofErr w:type="gramEnd"/>
      <w:r w:rsidRPr="0009089E">
        <w:rPr>
          <w:rFonts w:ascii="Book Antiqua" w:hAnsi="Book Antiqua" w:cs="Times New Roman"/>
          <w:sz w:val="22"/>
          <w:szCs w:val="22"/>
        </w:rPr>
        <w:t xml:space="preserve"> </w:t>
      </w:r>
      <w:r w:rsidR="00EF4B66" w:rsidRPr="0009089E">
        <w:rPr>
          <w:rFonts w:ascii="Book Antiqua" w:hAnsi="Book Antiqua" w:cs="Times New Roman"/>
          <w:sz w:val="22"/>
          <w:szCs w:val="22"/>
        </w:rPr>
        <w:t>uji t berdasarkan pada tabel 4.8</w:t>
      </w:r>
      <w:r w:rsidRPr="0009089E">
        <w:rPr>
          <w:rFonts w:ascii="Book Antiqua" w:hAnsi="Book Antiqua" w:cs="Times New Roman"/>
          <w:sz w:val="22"/>
          <w:szCs w:val="22"/>
        </w:rPr>
        <w:t xml:space="preserve"> adalah sebagai berikut:</w:t>
      </w:r>
    </w:p>
    <w:p w:rsidR="00EF4B66" w:rsidRPr="0009089E" w:rsidRDefault="00DE62A0" w:rsidP="0009089E">
      <w:pPr>
        <w:numPr>
          <w:ilvl w:val="0"/>
          <w:numId w:val="16"/>
        </w:numPr>
        <w:spacing w:after="200"/>
        <w:ind w:left="284" w:hanging="284"/>
        <w:contextualSpacing/>
        <w:jc w:val="both"/>
        <w:rPr>
          <w:rFonts w:ascii="Book Antiqua" w:hAnsi="Book Antiqua" w:cs="Times New Roman"/>
          <w:sz w:val="22"/>
          <w:szCs w:val="22"/>
        </w:rPr>
      </w:pPr>
      <w:r w:rsidRPr="0009089E">
        <w:rPr>
          <w:rFonts w:ascii="Book Antiqua" w:hAnsi="Book Antiqua" w:cs="Times New Roman"/>
          <w:sz w:val="22"/>
          <w:szCs w:val="22"/>
        </w:rPr>
        <w:t>Signifikansi kepemimpinan (X1) sebesar 0,644 &gt; 0</w:t>
      </w:r>
      <w:proofErr w:type="gramStart"/>
      <w:r w:rsidRPr="0009089E">
        <w:rPr>
          <w:rFonts w:ascii="Book Antiqua" w:hAnsi="Book Antiqua" w:cs="Times New Roman"/>
          <w:sz w:val="22"/>
          <w:szCs w:val="22"/>
        </w:rPr>
        <w:t>,05</w:t>
      </w:r>
      <w:proofErr w:type="gramEnd"/>
      <w:r w:rsidRPr="0009089E">
        <w:rPr>
          <w:rFonts w:ascii="Book Antiqua" w:hAnsi="Book Antiqua" w:cs="Times New Roman"/>
          <w:sz w:val="22"/>
          <w:szCs w:val="22"/>
        </w:rPr>
        <w:t xml:space="preserve"> berarti kepemimpinan tidak berpengaruh secara parsial terhadap kinerja karyawan.</w:t>
      </w:r>
    </w:p>
    <w:p w:rsidR="00DE62A0" w:rsidRPr="0009089E" w:rsidRDefault="00DE62A0" w:rsidP="0009089E">
      <w:pPr>
        <w:numPr>
          <w:ilvl w:val="0"/>
          <w:numId w:val="16"/>
        </w:numPr>
        <w:spacing w:after="200"/>
        <w:ind w:left="284" w:hanging="284"/>
        <w:contextualSpacing/>
        <w:jc w:val="both"/>
        <w:rPr>
          <w:rFonts w:ascii="Book Antiqua" w:hAnsi="Book Antiqua" w:cs="Times New Roman"/>
          <w:sz w:val="22"/>
          <w:szCs w:val="22"/>
        </w:rPr>
      </w:pPr>
      <w:r w:rsidRPr="0009089E">
        <w:rPr>
          <w:rFonts w:ascii="Book Antiqua" w:hAnsi="Book Antiqua" w:cs="Times New Roman"/>
          <w:sz w:val="22"/>
          <w:szCs w:val="22"/>
        </w:rPr>
        <w:t>Signifikansi budaya organisasi (X2) sebesar 0,000 &gt; 0</w:t>
      </w:r>
      <w:proofErr w:type="gramStart"/>
      <w:r w:rsidRPr="0009089E">
        <w:rPr>
          <w:rFonts w:ascii="Book Antiqua" w:hAnsi="Book Antiqua" w:cs="Times New Roman"/>
          <w:sz w:val="22"/>
          <w:szCs w:val="22"/>
        </w:rPr>
        <w:t>,05</w:t>
      </w:r>
      <w:proofErr w:type="gramEnd"/>
      <w:r w:rsidRPr="0009089E">
        <w:rPr>
          <w:rFonts w:ascii="Book Antiqua" w:hAnsi="Book Antiqua" w:cs="Times New Roman"/>
          <w:sz w:val="22"/>
          <w:szCs w:val="22"/>
        </w:rPr>
        <w:t xml:space="preserve"> berarti budaya organisasi berpengaruh secara parsial terhadap kinerja karyawan.</w:t>
      </w:r>
    </w:p>
    <w:p w:rsidR="00EF4B66" w:rsidRPr="0009089E" w:rsidRDefault="00EF4B66" w:rsidP="0009089E">
      <w:pPr>
        <w:spacing w:after="200"/>
        <w:contextualSpacing/>
        <w:jc w:val="both"/>
        <w:rPr>
          <w:rFonts w:ascii="Book Antiqua" w:hAnsi="Book Antiqua" w:cs="Times New Roman"/>
          <w:b/>
          <w:sz w:val="22"/>
          <w:szCs w:val="22"/>
        </w:rPr>
      </w:pPr>
      <w:r w:rsidRPr="0009089E">
        <w:rPr>
          <w:rFonts w:ascii="Book Antiqua" w:hAnsi="Book Antiqua" w:cs="Times New Roman"/>
          <w:b/>
          <w:sz w:val="22"/>
          <w:szCs w:val="22"/>
        </w:rPr>
        <w:t>Hasil Uji F</w:t>
      </w:r>
    </w:p>
    <w:p w:rsidR="00EF4B66" w:rsidRPr="0009089E" w:rsidRDefault="0009089E" w:rsidP="0009089E">
      <w:pPr>
        <w:tabs>
          <w:tab w:val="left" w:pos="0"/>
          <w:tab w:val="left" w:pos="567"/>
        </w:tabs>
        <w:jc w:val="both"/>
        <w:rPr>
          <w:rFonts w:ascii="Book Antiqua" w:hAnsi="Book Antiqua" w:cs="Times New Roman"/>
          <w:sz w:val="22"/>
          <w:szCs w:val="22"/>
        </w:rPr>
      </w:pPr>
      <w:r>
        <w:rPr>
          <w:rFonts w:ascii="Book Antiqua" w:hAnsi="Book Antiqua" w:cs="Times New Roman"/>
          <w:sz w:val="22"/>
          <w:szCs w:val="22"/>
        </w:rPr>
        <w:tab/>
      </w:r>
      <w:proofErr w:type="gramStart"/>
      <w:r w:rsidR="00EF4B66" w:rsidRPr="0009089E">
        <w:rPr>
          <w:rFonts w:ascii="Book Antiqua" w:hAnsi="Book Antiqua" w:cs="Times New Roman"/>
          <w:sz w:val="22"/>
          <w:szCs w:val="22"/>
        </w:rPr>
        <w:t xml:space="preserve">Uji F dilakukan untuk menguji apakah semua variabel independen mempunyai pengaruh secara simultan </w:t>
      </w:r>
      <w:r w:rsidR="00EF4B66" w:rsidRPr="0009089E">
        <w:rPr>
          <w:rFonts w:ascii="Book Antiqua" w:hAnsi="Book Antiqua" w:cs="Times New Roman"/>
          <w:sz w:val="22"/>
          <w:szCs w:val="22"/>
        </w:rPr>
        <w:lastRenderedPageBreak/>
        <w:t>terhadap variabel dependen.</w:t>
      </w:r>
      <w:proofErr w:type="gramEnd"/>
      <w:r w:rsidR="00EF4B66" w:rsidRPr="0009089E">
        <w:rPr>
          <w:rFonts w:ascii="Book Antiqua" w:hAnsi="Book Antiqua" w:cs="Times New Roman"/>
          <w:sz w:val="22"/>
          <w:szCs w:val="22"/>
        </w:rPr>
        <w:t xml:space="preserve"> Pengujian dilakukan dengan menggunakan uji F dengan tingkat signifikansi yang digunakan sebesar 0</w:t>
      </w:r>
      <w:proofErr w:type="gramStart"/>
      <w:r w:rsidR="00EF4B66" w:rsidRPr="0009089E">
        <w:rPr>
          <w:rFonts w:ascii="Book Antiqua" w:hAnsi="Book Antiqua" w:cs="Times New Roman"/>
          <w:sz w:val="22"/>
          <w:szCs w:val="22"/>
        </w:rPr>
        <w:t>,05</w:t>
      </w:r>
      <w:proofErr w:type="gramEnd"/>
      <w:r w:rsidR="00EF4B66" w:rsidRPr="0009089E">
        <w:rPr>
          <w:rFonts w:ascii="Book Antiqua" w:hAnsi="Book Antiqua" w:cs="Times New Roman"/>
          <w:sz w:val="22"/>
          <w:szCs w:val="22"/>
        </w:rPr>
        <w:t>. Berikut adalah tebel hasil uji F menggunakan SPSS:</w:t>
      </w:r>
    </w:p>
    <w:p w:rsidR="00EF4B66" w:rsidRPr="0009089E" w:rsidRDefault="00EF4B66" w:rsidP="0009089E">
      <w:pPr>
        <w:tabs>
          <w:tab w:val="left" w:pos="0"/>
          <w:tab w:val="left" w:pos="1560"/>
        </w:tabs>
        <w:jc w:val="center"/>
        <w:rPr>
          <w:rFonts w:ascii="Book Antiqua" w:hAnsi="Book Antiqua" w:cs="Times New Roman"/>
          <w:b/>
          <w:sz w:val="22"/>
          <w:szCs w:val="22"/>
        </w:rPr>
      </w:pPr>
      <w:r w:rsidRPr="0009089E">
        <w:rPr>
          <w:rFonts w:ascii="Book Antiqua" w:hAnsi="Book Antiqua" w:cs="Times New Roman"/>
          <w:b/>
          <w:sz w:val="22"/>
          <w:szCs w:val="22"/>
        </w:rPr>
        <w:t>Tabel 4.</w:t>
      </w:r>
      <w:r w:rsidR="00B7458C">
        <w:rPr>
          <w:rFonts w:ascii="Book Antiqua" w:hAnsi="Book Antiqua" w:cs="Times New Roman"/>
          <w:b/>
          <w:sz w:val="22"/>
          <w:szCs w:val="22"/>
        </w:rPr>
        <w:t>9</w:t>
      </w:r>
    </w:p>
    <w:p w:rsidR="00EF4B66" w:rsidRPr="0009089E" w:rsidRDefault="00EF4B66" w:rsidP="0009089E">
      <w:pPr>
        <w:tabs>
          <w:tab w:val="left" w:pos="0"/>
          <w:tab w:val="left" w:pos="1560"/>
        </w:tabs>
        <w:jc w:val="center"/>
        <w:rPr>
          <w:rFonts w:ascii="Book Antiqua" w:hAnsi="Book Antiqua" w:cs="Times New Roman"/>
          <w:b/>
          <w:sz w:val="22"/>
          <w:szCs w:val="22"/>
        </w:rPr>
      </w:pPr>
      <w:r w:rsidRPr="0009089E">
        <w:rPr>
          <w:rFonts w:ascii="Book Antiqua" w:hAnsi="Book Antiqua" w:cs="Times New Roman"/>
          <w:b/>
          <w:sz w:val="22"/>
          <w:szCs w:val="22"/>
        </w:rPr>
        <w:t>Hasil Uji F</w:t>
      </w:r>
    </w:p>
    <w:tbl>
      <w:tblPr>
        <w:tblW w:w="4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84"/>
        <w:gridCol w:w="709"/>
        <w:gridCol w:w="992"/>
        <w:gridCol w:w="425"/>
        <w:gridCol w:w="851"/>
        <w:gridCol w:w="708"/>
        <w:gridCol w:w="567"/>
        <w:gridCol w:w="142"/>
      </w:tblGrid>
      <w:tr w:rsidR="00EF4B66" w:rsidRPr="0009089E" w:rsidTr="0009089E">
        <w:trPr>
          <w:gridAfter w:val="1"/>
          <w:wAfter w:w="142" w:type="dxa"/>
          <w:cantSplit/>
        </w:trPr>
        <w:tc>
          <w:tcPr>
            <w:tcW w:w="4536" w:type="dxa"/>
            <w:gridSpan w:val="7"/>
            <w:tcBorders>
              <w:top w:val="nil"/>
              <w:left w:val="nil"/>
              <w:bottom w:val="nil"/>
              <w:right w:val="nil"/>
            </w:tcBorders>
            <w:shd w:val="clear" w:color="auto" w:fill="FFFFFF"/>
          </w:tcPr>
          <w:p w:rsidR="00EF4B66" w:rsidRPr="0009089E" w:rsidRDefault="00EF4B66" w:rsidP="0009089E">
            <w:pPr>
              <w:ind w:left="60" w:right="60"/>
              <w:jc w:val="center"/>
              <w:rPr>
                <w:rFonts w:ascii="Book Antiqua" w:hAnsi="Book Antiqua"/>
              </w:rPr>
            </w:pPr>
            <w:r w:rsidRPr="0009089E">
              <w:rPr>
                <w:rFonts w:ascii="Book Antiqua" w:hAnsi="Book Antiqua"/>
                <w:b/>
                <w:bCs/>
                <w:sz w:val="22"/>
                <w:szCs w:val="22"/>
              </w:rPr>
              <w:t>ANOVA</w:t>
            </w:r>
            <w:r w:rsidRPr="0009089E">
              <w:rPr>
                <w:rFonts w:ascii="Book Antiqua" w:hAnsi="Book Antiqua"/>
                <w:b/>
                <w:bCs/>
                <w:sz w:val="22"/>
                <w:szCs w:val="22"/>
                <w:vertAlign w:val="superscript"/>
              </w:rPr>
              <w:t>a</w:t>
            </w:r>
          </w:p>
        </w:tc>
      </w:tr>
      <w:tr w:rsidR="0009089E" w:rsidRPr="0009089E" w:rsidTr="0009089E">
        <w:trPr>
          <w:cantSplit/>
        </w:trPr>
        <w:tc>
          <w:tcPr>
            <w:tcW w:w="993" w:type="dxa"/>
            <w:gridSpan w:val="2"/>
            <w:tcBorders>
              <w:top w:val="single" w:sz="16" w:space="0" w:color="000000"/>
              <w:left w:val="single" w:sz="16" w:space="0" w:color="000000"/>
              <w:bottom w:val="single" w:sz="16" w:space="0" w:color="000000"/>
              <w:right w:val="nil"/>
            </w:tcBorders>
            <w:shd w:val="clear" w:color="auto" w:fill="FFFFFF"/>
          </w:tcPr>
          <w:p w:rsidR="00EF4B66" w:rsidRPr="0009089E" w:rsidRDefault="00EF4B66" w:rsidP="0009089E">
            <w:pPr>
              <w:ind w:left="60" w:right="60"/>
              <w:rPr>
                <w:rFonts w:ascii="Arial" w:hAnsi="Arial" w:cs="Arial"/>
                <w:sz w:val="18"/>
                <w:szCs w:val="18"/>
              </w:rPr>
            </w:pPr>
            <w:r w:rsidRPr="0009089E">
              <w:rPr>
                <w:rFonts w:ascii="Arial" w:hAnsi="Arial" w:cs="Arial"/>
                <w:sz w:val="18"/>
                <w:szCs w:val="18"/>
              </w:rPr>
              <w:t>Model</w:t>
            </w:r>
          </w:p>
        </w:tc>
        <w:tc>
          <w:tcPr>
            <w:tcW w:w="992" w:type="dxa"/>
            <w:tcBorders>
              <w:top w:val="single" w:sz="16" w:space="0" w:color="000000"/>
              <w:left w:val="single" w:sz="16" w:space="0" w:color="000000"/>
              <w:bottom w:val="single" w:sz="16" w:space="0" w:color="000000"/>
            </w:tcBorders>
            <w:shd w:val="clear" w:color="auto" w:fill="FFFFFF"/>
          </w:tcPr>
          <w:p w:rsidR="00EF4B66" w:rsidRPr="0009089E" w:rsidRDefault="00EF4B66" w:rsidP="0009089E">
            <w:pPr>
              <w:ind w:left="60" w:right="60"/>
              <w:jc w:val="center"/>
              <w:rPr>
                <w:rFonts w:ascii="Arial" w:hAnsi="Arial" w:cs="Arial"/>
                <w:sz w:val="18"/>
                <w:szCs w:val="18"/>
              </w:rPr>
            </w:pPr>
            <w:r w:rsidRPr="0009089E">
              <w:rPr>
                <w:rFonts w:ascii="Arial" w:hAnsi="Arial" w:cs="Arial"/>
                <w:sz w:val="18"/>
                <w:szCs w:val="18"/>
              </w:rPr>
              <w:t>Sum of Squares</w:t>
            </w:r>
          </w:p>
        </w:tc>
        <w:tc>
          <w:tcPr>
            <w:tcW w:w="425" w:type="dxa"/>
            <w:tcBorders>
              <w:top w:val="single" w:sz="16" w:space="0" w:color="000000"/>
              <w:bottom w:val="single" w:sz="16" w:space="0" w:color="000000"/>
            </w:tcBorders>
            <w:shd w:val="clear" w:color="auto" w:fill="FFFFFF"/>
          </w:tcPr>
          <w:p w:rsidR="00EF4B66" w:rsidRPr="0009089E" w:rsidRDefault="00EF4B66" w:rsidP="0009089E">
            <w:pPr>
              <w:ind w:left="60" w:right="60"/>
              <w:jc w:val="center"/>
              <w:rPr>
                <w:rFonts w:ascii="Arial" w:hAnsi="Arial" w:cs="Arial"/>
                <w:sz w:val="18"/>
                <w:szCs w:val="18"/>
              </w:rPr>
            </w:pPr>
            <w:r w:rsidRPr="0009089E">
              <w:rPr>
                <w:rFonts w:ascii="Arial" w:hAnsi="Arial" w:cs="Arial"/>
                <w:sz w:val="18"/>
                <w:szCs w:val="18"/>
              </w:rPr>
              <w:t>Df</w:t>
            </w:r>
          </w:p>
        </w:tc>
        <w:tc>
          <w:tcPr>
            <w:tcW w:w="851" w:type="dxa"/>
            <w:tcBorders>
              <w:top w:val="single" w:sz="16" w:space="0" w:color="000000"/>
              <w:bottom w:val="single" w:sz="16" w:space="0" w:color="000000"/>
            </w:tcBorders>
            <w:shd w:val="clear" w:color="auto" w:fill="FFFFFF"/>
          </w:tcPr>
          <w:p w:rsidR="00EF4B66" w:rsidRPr="0009089E" w:rsidRDefault="00EF4B66" w:rsidP="0009089E">
            <w:pPr>
              <w:ind w:left="60" w:right="60"/>
              <w:jc w:val="center"/>
              <w:rPr>
                <w:rFonts w:ascii="Arial" w:hAnsi="Arial" w:cs="Arial"/>
                <w:sz w:val="18"/>
                <w:szCs w:val="18"/>
              </w:rPr>
            </w:pPr>
            <w:r w:rsidRPr="0009089E">
              <w:rPr>
                <w:rFonts w:ascii="Arial" w:hAnsi="Arial" w:cs="Arial"/>
                <w:sz w:val="18"/>
                <w:szCs w:val="18"/>
              </w:rPr>
              <w:t>Mean Square</w:t>
            </w:r>
          </w:p>
        </w:tc>
        <w:tc>
          <w:tcPr>
            <w:tcW w:w="708" w:type="dxa"/>
            <w:tcBorders>
              <w:top w:val="single" w:sz="16" w:space="0" w:color="000000"/>
              <w:bottom w:val="single" w:sz="16" w:space="0" w:color="000000"/>
            </w:tcBorders>
            <w:shd w:val="clear" w:color="auto" w:fill="FFFFFF"/>
          </w:tcPr>
          <w:p w:rsidR="00EF4B66" w:rsidRPr="0009089E" w:rsidRDefault="00EF4B66" w:rsidP="0009089E">
            <w:pPr>
              <w:ind w:left="60" w:right="60"/>
              <w:jc w:val="center"/>
              <w:rPr>
                <w:rFonts w:ascii="Arial" w:hAnsi="Arial" w:cs="Arial"/>
                <w:sz w:val="18"/>
                <w:szCs w:val="18"/>
              </w:rPr>
            </w:pPr>
            <w:r w:rsidRPr="0009089E">
              <w:rPr>
                <w:rFonts w:ascii="Arial" w:hAnsi="Arial" w:cs="Arial"/>
                <w:sz w:val="18"/>
                <w:szCs w:val="18"/>
              </w:rPr>
              <w:t>F</w:t>
            </w:r>
          </w:p>
        </w:tc>
        <w:tc>
          <w:tcPr>
            <w:tcW w:w="709" w:type="dxa"/>
            <w:gridSpan w:val="2"/>
            <w:tcBorders>
              <w:top w:val="single" w:sz="16" w:space="0" w:color="000000"/>
              <w:bottom w:val="single" w:sz="16" w:space="0" w:color="000000"/>
              <w:right w:val="single" w:sz="16" w:space="0" w:color="000000"/>
            </w:tcBorders>
            <w:shd w:val="clear" w:color="auto" w:fill="FFFFFF"/>
          </w:tcPr>
          <w:p w:rsidR="00EF4B66" w:rsidRPr="0009089E" w:rsidRDefault="00EF4B66" w:rsidP="0009089E">
            <w:pPr>
              <w:ind w:left="60" w:right="60"/>
              <w:jc w:val="center"/>
              <w:rPr>
                <w:rFonts w:ascii="Arial" w:hAnsi="Arial" w:cs="Arial"/>
                <w:sz w:val="18"/>
                <w:szCs w:val="18"/>
              </w:rPr>
            </w:pPr>
            <w:r w:rsidRPr="0009089E">
              <w:rPr>
                <w:rFonts w:ascii="Arial" w:hAnsi="Arial" w:cs="Arial"/>
                <w:sz w:val="18"/>
                <w:szCs w:val="18"/>
              </w:rPr>
              <w:t>Sig.</w:t>
            </w:r>
          </w:p>
        </w:tc>
      </w:tr>
      <w:tr w:rsidR="0009089E" w:rsidRPr="0009089E" w:rsidTr="0009089E">
        <w:trPr>
          <w:cantSplit/>
        </w:trPr>
        <w:tc>
          <w:tcPr>
            <w:tcW w:w="284" w:type="dxa"/>
            <w:vMerge w:val="restart"/>
            <w:tcBorders>
              <w:top w:val="single" w:sz="16" w:space="0" w:color="000000"/>
              <w:left w:val="single" w:sz="16" w:space="0" w:color="000000"/>
              <w:bottom w:val="single" w:sz="16" w:space="0" w:color="000000"/>
              <w:right w:val="nil"/>
            </w:tcBorders>
            <w:shd w:val="clear" w:color="auto" w:fill="FFFFFF"/>
            <w:vAlign w:val="center"/>
          </w:tcPr>
          <w:p w:rsidR="00EF4B66" w:rsidRPr="0009089E" w:rsidRDefault="00EF4B66" w:rsidP="0009089E">
            <w:pPr>
              <w:ind w:left="60" w:right="60"/>
              <w:rPr>
                <w:rFonts w:ascii="Arial" w:hAnsi="Arial" w:cs="Arial"/>
                <w:sz w:val="18"/>
                <w:szCs w:val="18"/>
              </w:rPr>
            </w:pPr>
            <w:r w:rsidRPr="0009089E">
              <w:rPr>
                <w:rFonts w:ascii="Arial" w:hAnsi="Arial" w:cs="Arial"/>
                <w:sz w:val="18"/>
                <w:szCs w:val="18"/>
              </w:rPr>
              <w:t>1</w:t>
            </w:r>
          </w:p>
        </w:tc>
        <w:tc>
          <w:tcPr>
            <w:tcW w:w="709" w:type="dxa"/>
            <w:tcBorders>
              <w:top w:val="single" w:sz="16" w:space="0" w:color="000000"/>
              <w:left w:val="nil"/>
              <w:bottom w:val="nil"/>
              <w:right w:val="single" w:sz="16" w:space="0" w:color="000000"/>
            </w:tcBorders>
            <w:shd w:val="clear" w:color="auto" w:fill="FFFFFF"/>
            <w:vAlign w:val="center"/>
          </w:tcPr>
          <w:p w:rsidR="00EF4B66" w:rsidRPr="0009089E" w:rsidRDefault="00EF4B66" w:rsidP="0009089E">
            <w:pPr>
              <w:ind w:left="60" w:right="60"/>
              <w:rPr>
                <w:rFonts w:ascii="Arial" w:hAnsi="Arial" w:cs="Arial"/>
                <w:sz w:val="18"/>
                <w:szCs w:val="18"/>
              </w:rPr>
            </w:pPr>
            <w:r w:rsidRPr="0009089E">
              <w:rPr>
                <w:rFonts w:ascii="Arial" w:hAnsi="Arial" w:cs="Arial"/>
                <w:sz w:val="18"/>
                <w:szCs w:val="18"/>
              </w:rPr>
              <w:t>Regression</w:t>
            </w:r>
          </w:p>
        </w:tc>
        <w:tc>
          <w:tcPr>
            <w:tcW w:w="992" w:type="dxa"/>
            <w:tcBorders>
              <w:top w:val="single" w:sz="16" w:space="0" w:color="000000"/>
              <w:left w:val="single" w:sz="16" w:space="0" w:color="000000"/>
              <w:bottom w:val="nil"/>
            </w:tcBorders>
            <w:shd w:val="clear" w:color="auto" w:fill="FFFFFF"/>
            <w:vAlign w:val="center"/>
          </w:tcPr>
          <w:p w:rsidR="00EF4B66" w:rsidRPr="0009089E" w:rsidRDefault="00EF4B66" w:rsidP="0009089E">
            <w:pPr>
              <w:ind w:left="60" w:right="60"/>
              <w:jc w:val="right"/>
              <w:rPr>
                <w:rFonts w:ascii="Arial" w:hAnsi="Arial" w:cs="Arial"/>
                <w:sz w:val="18"/>
                <w:szCs w:val="18"/>
              </w:rPr>
            </w:pPr>
            <w:r w:rsidRPr="0009089E">
              <w:rPr>
                <w:rFonts w:ascii="Arial" w:hAnsi="Arial" w:cs="Arial"/>
                <w:sz w:val="18"/>
                <w:szCs w:val="18"/>
              </w:rPr>
              <w:t>682.358</w:t>
            </w:r>
          </w:p>
        </w:tc>
        <w:tc>
          <w:tcPr>
            <w:tcW w:w="425" w:type="dxa"/>
            <w:tcBorders>
              <w:top w:val="single" w:sz="16" w:space="0" w:color="000000"/>
              <w:bottom w:val="nil"/>
            </w:tcBorders>
            <w:shd w:val="clear" w:color="auto" w:fill="FFFFFF"/>
            <w:vAlign w:val="center"/>
          </w:tcPr>
          <w:p w:rsidR="00EF4B66" w:rsidRPr="0009089E" w:rsidRDefault="00EF4B66" w:rsidP="0009089E">
            <w:pPr>
              <w:ind w:left="60" w:right="60"/>
              <w:jc w:val="right"/>
              <w:rPr>
                <w:rFonts w:ascii="Arial" w:hAnsi="Arial" w:cs="Arial"/>
                <w:sz w:val="18"/>
                <w:szCs w:val="18"/>
              </w:rPr>
            </w:pPr>
            <w:r w:rsidRPr="0009089E">
              <w:rPr>
                <w:rFonts w:ascii="Arial" w:hAnsi="Arial" w:cs="Arial"/>
                <w:sz w:val="18"/>
                <w:szCs w:val="18"/>
              </w:rPr>
              <w:t>2</w:t>
            </w:r>
          </w:p>
        </w:tc>
        <w:tc>
          <w:tcPr>
            <w:tcW w:w="851" w:type="dxa"/>
            <w:tcBorders>
              <w:top w:val="single" w:sz="16" w:space="0" w:color="000000"/>
              <w:bottom w:val="nil"/>
            </w:tcBorders>
            <w:shd w:val="clear" w:color="auto" w:fill="FFFFFF"/>
            <w:vAlign w:val="center"/>
          </w:tcPr>
          <w:p w:rsidR="00EF4B66" w:rsidRPr="0009089E" w:rsidRDefault="00EF4B66" w:rsidP="0009089E">
            <w:pPr>
              <w:ind w:left="60" w:right="60"/>
              <w:jc w:val="right"/>
              <w:rPr>
                <w:rFonts w:ascii="Arial" w:hAnsi="Arial" w:cs="Arial"/>
                <w:sz w:val="18"/>
                <w:szCs w:val="18"/>
              </w:rPr>
            </w:pPr>
            <w:r w:rsidRPr="0009089E">
              <w:rPr>
                <w:rFonts w:ascii="Arial" w:hAnsi="Arial" w:cs="Arial"/>
                <w:sz w:val="18"/>
                <w:szCs w:val="18"/>
              </w:rPr>
              <w:t>341.179</w:t>
            </w:r>
          </w:p>
        </w:tc>
        <w:tc>
          <w:tcPr>
            <w:tcW w:w="708" w:type="dxa"/>
            <w:tcBorders>
              <w:top w:val="single" w:sz="16" w:space="0" w:color="000000"/>
              <w:bottom w:val="nil"/>
            </w:tcBorders>
            <w:shd w:val="clear" w:color="auto" w:fill="FFFFFF"/>
            <w:vAlign w:val="center"/>
          </w:tcPr>
          <w:p w:rsidR="00EF4B66" w:rsidRPr="0009089E" w:rsidRDefault="00EF4B66" w:rsidP="0009089E">
            <w:pPr>
              <w:ind w:left="60" w:right="60"/>
              <w:jc w:val="right"/>
              <w:rPr>
                <w:rFonts w:ascii="Arial" w:hAnsi="Arial" w:cs="Arial"/>
                <w:sz w:val="18"/>
                <w:szCs w:val="18"/>
              </w:rPr>
            </w:pPr>
            <w:r w:rsidRPr="0009089E">
              <w:rPr>
                <w:rFonts w:ascii="Arial" w:hAnsi="Arial" w:cs="Arial"/>
                <w:sz w:val="18"/>
                <w:szCs w:val="18"/>
              </w:rPr>
              <w:t>11.244</w:t>
            </w:r>
          </w:p>
        </w:tc>
        <w:tc>
          <w:tcPr>
            <w:tcW w:w="709" w:type="dxa"/>
            <w:gridSpan w:val="2"/>
            <w:tcBorders>
              <w:top w:val="single" w:sz="16" w:space="0" w:color="000000"/>
              <w:bottom w:val="nil"/>
              <w:right w:val="single" w:sz="16" w:space="0" w:color="000000"/>
            </w:tcBorders>
            <w:shd w:val="clear" w:color="auto" w:fill="FFFFFF"/>
            <w:vAlign w:val="center"/>
          </w:tcPr>
          <w:p w:rsidR="00EF4B66" w:rsidRPr="0009089E" w:rsidRDefault="00EF4B66" w:rsidP="0009089E">
            <w:pPr>
              <w:ind w:left="60" w:right="60"/>
              <w:jc w:val="right"/>
              <w:rPr>
                <w:rFonts w:ascii="Arial" w:hAnsi="Arial" w:cs="Arial"/>
                <w:sz w:val="18"/>
                <w:szCs w:val="18"/>
              </w:rPr>
            </w:pPr>
            <w:r w:rsidRPr="0009089E">
              <w:rPr>
                <w:rFonts w:ascii="Arial" w:hAnsi="Arial" w:cs="Arial"/>
                <w:sz w:val="18"/>
                <w:szCs w:val="18"/>
              </w:rPr>
              <w:t>.000</w:t>
            </w:r>
            <w:r w:rsidRPr="0009089E">
              <w:rPr>
                <w:rFonts w:ascii="Arial" w:hAnsi="Arial" w:cs="Arial"/>
                <w:sz w:val="18"/>
                <w:szCs w:val="18"/>
                <w:vertAlign w:val="superscript"/>
              </w:rPr>
              <w:t>b</w:t>
            </w:r>
          </w:p>
        </w:tc>
      </w:tr>
      <w:tr w:rsidR="0009089E" w:rsidRPr="0009089E" w:rsidTr="0009089E">
        <w:trPr>
          <w:cantSplit/>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EF4B66" w:rsidRPr="0009089E" w:rsidRDefault="00EF4B66" w:rsidP="0009089E">
            <w:pPr>
              <w:rPr>
                <w:rFonts w:ascii="Arial" w:hAnsi="Arial" w:cs="Arial"/>
                <w:sz w:val="18"/>
                <w:szCs w:val="18"/>
              </w:rPr>
            </w:pPr>
          </w:p>
        </w:tc>
        <w:tc>
          <w:tcPr>
            <w:tcW w:w="709" w:type="dxa"/>
            <w:tcBorders>
              <w:top w:val="nil"/>
              <w:left w:val="nil"/>
              <w:bottom w:val="nil"/>
              <w:right w:val="single" w:sz="16" w:space="0" w:color="000000"/>
            </w:tcBorders>
            <w:shd w:val="clear" w:color="auto" w:fill="FFFFFF"/>
            <w:vAlign w:val="center"/>
          </w:tcPr>
          <w:p w:rsidR="00EF4B66" w:rsidRPr="0009089E" w:rsidRDefault="00EF4B66" w:rsidP="0009089E">
            <w:pPr>
              <w:ind w:left="60" w:right="60"/>
              <w:rPr>
                <w:rFonts w:ascii="Arial" w:hAnsi="Arial" w:cs="Arial"/>
                <w:sz w:val="18"/>
                <w:szCs w:val="18"/>
              </w:rPr>
            </w:pPr>
            <w:r w:rsidRPr="0009089E">
              <w:rPr>
                <w:rFonts w:ascii="Arial" w:hAnsi="Arial" w:cs="Arial"/>
                <w:sz w:val="18"/>
                <w:szCs w:val="18"/>
              </w:rPr>
              <w:t>Residual</w:t>
            </w:r>
          </w:p>
        </w:tc>
        <w:tc>
          <w:tcPr>
            <w:tcW w:w="992" w:type="dxa"/>
            <w:tcBorders>
              <w:top w:val="nil"/>
              <w:left w:val="single" w:sz="16" w:space="0" w:color="000000"/>
              <w:bottom w:val="nil"/>
            </w:tcBorders>
            <w:shd w:val="clear" w:color="auto" w:fill="FFFFFF"/>
            <w:vAlign w:val="center"/>
          </w:tcPr>
          <w:p w:rsidR="00EF4B66" w:rsidRPr="0009089E" w:rsidRDefault="00EF4B66" w:rsidP="0009089E">
            <w:pPr>
              <w:ind w:left="60" w:right="60"/>
              <w:jc w:val="right"/>
              <w:rPr>
                <w:rFonts w:ascii="Arial" w:hAnsi="Arial" w:cs="Arial"/>
                <w:sz w:val="18"/>
                <w:szCs w:val="18"/>
              </w:rPr>
            </w:pPr>
            <w:r w:rsidRPr="0009089E">
              <w:rPr>
                <w:rFonts w:ascii="Arial" w:hAnsi="Arial" w:cs="Arial"/>
                <w:sz w:val="18"/>
                <w:szCs w:val="18"/>
              </w:rPr>
              <w:t>1547.568</w:t>
            </w:r>
          </w:p>
        </w:tc>
        <w:tc>
          <w:tcPr>
            <w:tcW w:w="425" w:type="dxa"/>
            <w:tcBorders>
              <w:top w:val="nil"/>
              <w:bottom w:val="nil"/>
            </w:tcBorders>
            <w:shd w:val="clear" w:color="auto" w:fill="FFFFFF"/>
            <w:vAlign w:val="center"/>
          </w:tcPr>
          <w:p w:rsidR="00EF4B66" w:rsidRPr="0009089E" w:rsidRDefault="00EF4B66" w:rsidP="0009089E">
            <w:pPr>
              <w:ind w:left="60" w:right="60"/>
              <w:jc w:val="right"/>
              <w:rPr>
                <w:rFonts w:ascii="Arial" w:hAnsi="Arial" w:cs="Arial"/>
                <w:sz w:val="18"/>
                <w:szCs w:val="18"/>
              </w:rPr>
            </w:pPr>
            <w:r w:rsidRPr="0009089E">
              <w:rPr>
                <w:rFonts w:ascii="Arial" w:hAnsi="Arial" w:cs="Arial"/>
                <w:sz w:val="18"/>
                <w:szCs w:val="18"/>
              </w:rPr>
              <w:t>51</w:t>
            </w:r>
          </w:p>
        </w:tc>
        <w:tc>
          <w:tcPr>
            <w:tcW w:w="851" w:type="dxa"/>
            <w:tcBorders>
              <w:top w:val="nil"/>
              <w:bottom w:val="nil"/>
            </w:tcBorders>
            <w:shd w:val="clear" w:color="auto" w:fill="FFFFFF"/>
            <w:vAlign w:val="center"/>
          </w:tcPr>
          <w:p w:rsidR="00EF4B66" w:rsidRPr="0009089E" w:rsidRDefault="00EF4B66" w:rsidP="0009089E">
            <w:pPr>
              <w:ind w:left="60" w:right="60"/>
              <w:jc w:val="right"/>
              <w:rPr>
                <w:rFonts w:ascii="Arial" w:hAnsi="Arial" w:cs="Arial"/>
                <w:sz w:val="18"/>
                <w:szCs w:val="18"/>
              </w:rPr>
            </w:pPr>
            <w:r w:rsidRPr="0009089E">
              <w:rPr>
                <w:rFonts w:ascii="Arial" w:hAnsi="Arial" w:cs="Arial"/>
                <w:sz w:val="18"/>
                <w:szCs w:val="18"/>
              </w:rPr>
              <w:t>30.344</w:t>
            </w:r>
          </w:p>
        </w:tc>
        <w:tc>
          <w:tcPr>
            <w:tcW w:w="708" w:type="dxa"/>
            <w:tcBorders>
              <w:top w:val="nil"/>
              <w:bottom w:val="nil"/>
            </w:tcBorders>
            <w:shd w:val="clear" w:color="auto" w:fill="FFFFFF"/>
          </w:tcPr>
          <w:p w:rsidR="00EF4B66" w:rsidRPr="0009089E" w:rsidRDefault="00EF4B66" w:rsidP="0009089E">
            <w:pPr>
              <w:rPr>
                <w:rFonts w:ascii="Arial" w:hAnsi="Arial" w:cs="Arial"/>
                <w:sz w:val="18"/>
                <w:szCs w:val="18"/>
              </w:rPr>
            </w:pPr>
          </w:p>
        </w:tc>
        <w:tc>
          <w:tcPr>
            <w:tcW w:w="709" w:type="dxa"/>
            <w:gridSpan w:val="2"/>
            <w:tcBorders>
              <w:top w:val="nil"/>
              <w:bottom w:val="nil"/>
              <w:right w:val="single" w:sz="16" w:space="0" w:color="000000"/>
            </w:tcBorders>
            <w:shd w:val="clear" w:color="auto" w:fill="FFFFFF"/>
          </w:tcPr>
          <w:p w:rsidR="00EF4B66" w:rsidRPr="0009089E" w:rsidRDefault="00EF4B66" w:rsidP="0009089E">
            <w:pPr>
              <w:rPr>
                <w:rFonts w:ascii="Arial" w:hAnsi="Arial" w:cs="Arial"/>
                <w:sz w:val="18"/>
                <w:szCs w:val="18"/>
              </w:rPr>
            </w:pPr>
          </w:p>
        </w:tc>
      </w:tr>
      <w:tr w:rsidR="0009089E" w:rsidRPr="0009089E" w:rsidTr="0009089E">
        <w:trPr>
          <w:cantSplit/>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EF4B66" w:rsidRPr="0009089E" w:rsidRDefault="00EF4B66" w:rsidP="0009089E">
            <w:pPr>
              <w:rPr>
                <w:rFonts w:ascii="Arial" w:hAnsi="Arial" w:cs="Arial"/>
                <w:sz w:val="18"/>
                <w:szCs w:val="18"/>
              </w:rPr>
            </w:pPr>
          </w:p>
        </w:tc>
        <w:tc>
          <w:tcPr>
            <w:tcW w:w="709" w:type="dxa"/>
            <w:tcBorders>
              <w:top w:val="nil"/>
              <w:left w:val="nil"/>
              <w:bottom w:val="single" w:sz="16" w:space="0" w:color="000000"/>
              <w:right w:val="single" w:sz="16" w:space="0" w:color="000000"/>
            </w:tcBorders>
            <w:shd w:val="clear" w:color="auto" w:fill="FFFFFF"/>
            <w:vAlign w:val="center"/>
          </w:tcPr>
          <w:p w:rsidR="00EF4B66" w:rsidRPr="0009089E" w:rsidRDefault="00EF4B66" w:rsidP="0009089E">
            <w:pPr>
              <w:ind w:left="60" w:right="60"/>
              <w:rPr>
                <w:rFonts w:ascii="Arial" w:hAnsi="Arial" w:cs="Arial"/>
                <w:sz w:val="18"/>
                <w:szCs w:val="18"/>
              </w:rPr>
            </w:pPr>
            <w:r w:rsidRPr="0009089E">
              <w:rPr>
                <w:rFonts w:ascii="Arial" w:hAnsi="Arial" w:cs="Arial"/>
                <w:sz w:val="18"/>
                <w:szCs w:val="18"/>
              </w:rPr>
              <w:t>Total</w:t>
            </w:r>
          </w:p>
        </w:tc>
        <w:tc>
          <w:tcPr>
            <w:tcW w:w="992" w:type="dxa"/>
            <w:tcBorders>
              <w:top w:val="nil"/>
              <w:left w:val="single" w:sz="16" w:space="0" w:color="000000"/>
              <w:bottom w:val="single" w:sz="16" w:space="0" w:color="000000"/>
            </w:tcBorders>
            <w:shd w:val="clear" w:color="auto" w:fill="FFFFFF"/>
            <w:vAlign w:val="center"/>
          </w:tcPr>
          <w:p w:rsidR="00EF4B66" w:rsidRPr="0009089E" w:rsidRDefault="00EF4B66" w:rsidP="0009089E">
            <w:pPr>
              <w:ind w:left="60" w:right="60"/>
              <w:jc w:val="right"/>
              <w:rPr>
                <w:rFonts w:ascii="Arial" w:hAnsi="Arial" w:cs="Arial"/>
                <w:sz w:val="18"/>
                <w:szCs w:val="18"/>
              </w:rPr>
            </w:pPr>
            <w:r w:rsidRPr="0009089E">
              <w:rPr>
                <w:rFonts w:ascii="Arial" w:hAnsi="Arial" w:cs="Arial"/>
                <w:sz w:val="18"/>
                <w:szCs w:val="18"/>
              </w:rPr>
              <w:t>2229.926</w:t>
            </w:r>
          </w:p>
        </w:tc>
        <w:tc>
          <w:tcPr>
            <w:tcW w:w="425" w:type="dxa"/>
            <w:tcBorders>
              <w:top w:val="nil"/>
              <w:bottom w:val="single" w:sz="16" w:space="0" w:color="000000"/>
            </w:tcBorders>
            <w:shd w:val="clear" w:color="auto" w:fill="FFFFFF"/>
            <w:vAlign w:val="center"/>
          </w:tcPr>
          <w:p w:rsidR="00EF4B66" w:rsidRPr="0009089E" w:rsidRDefault="00EF4B66" w:rsidP="0009089E">
            <w:pPr>
              <w:ind w:left="60" w:right="60"/>
              <w:jc w:val="right"/>
              <w:rPr>
                <w:rFonts w:ascii="Arial" w:hAnsi="Arial" w:cs="Arial"/>
                <w:sz w:val="18"/>
                <w:szCs w:val="18"/>
              </w:rPr>
            </w:pPr>
            <w:r w:rsidRPr="0009089E">
              <w:rPr>
                <w:rFonts w:ascii="Arial" w:hAnsi="Arial" w:cs="Arial"/>
                <w:sz w:val="18"/>
                <w:szCs w:val="18"/>
              </w:rPr>
              <w:t>53</w:t>
            </w:r>
          </w:p>
        </w:tc>
        <w:tc>
          <w:tcPr>
            <w:tcW w:w="851" w:type="dxa"/>
            <w:tcBorders>
              <w:top w:val="nil"/>
              <w:bottom w:val="single" w:sz="16" w:space="0" w:color="000000"/>
            </w:tcBorders>
            <w:shd w:val="clear" w:color="auto" w:fill="FFFFFF"/>
          </w:tcPr>
          <w:p w:rsidR="00EF4B66" w:rsidRPr="0009089E" w:rsidRDefault="00EF4B66" w:rsidP="0009089E">
            <w:pPr>
              <w:rPr>
                <w:rFonts w:ascii="Arial" w:hAnsi="Arial" w:cs="Arial"/>
                <w:sz w:val="18"/>
                <w:szCs w:val="18"/>
              </w:rPr>
            </w:pPr>
          </w:p>
        </w:tc>
        <w:tc>
          <w:tcPr>
            <w:tcW w:w="708" w:type="dxa"/>
            <w:tcBorders>
              <w:top w:val="nil"/>
              <w:bottom w:val="single" w:sz="16" w:space="0" w:color="000000"/>
            </w:tcBorders>
            <w:shd w:val="clear" w:color="auto" w:fill="FFFFFF"/>
          </w:tcPr>
          <w:p w:rsidR="00EF4B66" w:rsidRPr="0009089E" w:rsidRDefault="00EF4B66" w:rsidP="0009089E">
            <w:pPr>
              <w:rPr>
                <w:rFonts w:ascii="Arial" w:hAnsi="Arial" w:cs="Arial"/>
                <w:sz w:val="18"/>
                <w:szCs w:val="18"/>
              </w:rPr>
            </w:pPr>
          </w:p>
        </w:tc>
        <w:tc>
          <w:tcPr>
            <w:tcW w:w="709" w:type="dxa"/>
            <w:gridSpan w:val="2"/>
            <w:tcBorders>
              <w:top w:val="nil"/>
              <w:bottom w:val="single" w:sz="16" w:space="0" w:color="000000"/>
              <w:right w:val="single" w:sz="16" w:space="0" w:color="000000"/>
            </w:tcBorders>
            <w:shd w:val="clear" w:color="auto" w:fill="FFFFFF"/>
          </w:tcPr>
          <w:p w:rsidR="00EF4B66" w:rsidRPr="0009089E" w:rsidRDefault="00EF4B66" w:rsidP="0009089E">
            <w:pPr>
              <w:rPr>
                <w:rFonts w:ascii="Arial" w:hAnsi="Arial" w:cs="Arial"/>
                <w:sz w:val="18"/>
                <w:szCs w:val="18"/>
              </w:rPr>
            </w:pPr>
          </w:p>
        </w:tc>
      </w:tr>
    </w:tbl>
    <w:p w:rsidR="00EF4B66" w:rsidRPr="0009089E" w:rsidRDefault="00EF4B66" w:rsidP="0009089E">
      <w:pPr>
        <w:tabs>
          <w:tab w:val="left" w:pos="574"/>
          <w:tab w:val="left" w:pos="1560"/>
        </w:tabs>
        <w:jc w:val="both"/>
        <w:rPr>
          <w:rFonts w:ascii="Book Antiqua" w:hAnsi="Book Antiqua"/>
          <w:b/>
          <w:sz w:val="22"/>
          <w:szCs w:val="22"/>
        </w:rPr>
      </w:pPr>
      <w:r w:rsidRPr="0009089E">
        <w:rPr>
          <w:rFonts w:ascii="Book Antiqua" w:hAnsi="Book Antiqua"/>
          <w:b/>
          <w:sz w:val="22"/>
          <w:szCs w:val="22"/>
        </w:rPr>
        <w:t>Sumber: Hasil olah data SPSS</w:t>
      </w:r>
    </w:p>
    <w:p w:rsidR="00EF4B66" w:rsidRPr="0009089E" w:rsidRDefault="00EF4B66" w:rsidP="0009089E">
      <w:pPr>
        <w:autoSpaceDE w:val="0"/>
        <w:autoSpaceDN w:val="0"/>
        <w:adjustRightInd w:val="0"/>
        <w:ind w:firstLine="720"/>
        <w:jc w:val="both"/>
        <w:rPr>
          <w:rFonts w:ascii="Book Antiqua" w:hAnsi="Book Antiqua"/>
          <w:sz w:val="22"/>
          <w:szCs w:val="22"/>
        </w:rPr>
      </w:pPr>
      <w:r w:rsidRPr="0009089E">
        <w:rPr>
          <w:rFonts w:ascii="Book Antiqua" w:hAnsi="Book Antiqua"/>
          <w:sz w:val="22"/>
          <w:szCs w:val="22"/>
        </w:rPr>
        <w:t>Berdas</w:t>
      </w:r>
      <w:r w:rsidR="00B7458C">
        <w:rPr>
          <w:rFonts w:ascii="Book Antiqua" w:hAnsi="Book Antiqua"/>
          <w:sz w:val="22"/>
          <w:szCs w:val="22"/>
        </w:rPr>
        <w:t>arkan hasil uji F pada tabel 4.9</w:t>
      </w:r>
      <w:r w:rsidRPr="0009089E">
        <w:rPr>
          <w:rFonts w:ascii="Book Antiqua" w:hAnsi="Book Antiqua"/>
          <w:sz w:val="22"/>
          <w:szCs w:val="22"/>
        </w:rPr>
        <w:t xml:space="preserve"> dapat dilihat bahwa nilai sgnifikansi F</w:t>
      </w:r>
      <w:r w:rsidRPr="0009089E">
        <w:rPr>
          <w:rFonts w:ascii="Book Antiqua" w:hAnsi="Book Antiqua"/>
          <w:sz w:val="22"/>
          <w:szCs w:val="22"/>
          <w:vertAlign w:val="subscript"/>
        </w:rPr>
        <w:t xml:space="preserve"> </w:t>
      </w:r>
      <w:r w:rsidRPr="0009089E">
        <w:rPr>
          <w:rFonts w:ascii="Book Antiqua" w:hAnsi="Book Antiqua"/>
          <w:sz w:val="22"/>
          <w:szCs w:val="22"/>
        </w:rPr>
        <w:t>sebesar 0,000 &lt; 0</w:t>
      </w:r>
      <w:proofErr w:type="gramStart"/>
      <w:r w:rsidRPr="0009089E">
        <w:rPr>
          <w:rFonts w:ascii="Book Antiqua" w:hAnsi="Book Antiqua"/>
          <w:sz w:val="22"/>
          <w:szCs w:val="22"/>
        </w:rPr>
        <w:t>,05</w:t>
      </w:r>
      <w:proofErr w:type="gramEnd"/>
      <w:r w:rsidRPr="0009089E">
        <w:rPr>
          <w:rFonts w:ascii="Book Antiqua" w:hAnsi="Book Antiqua"/>
          <w:sz w:val="22"/>
          <w:szCs w:val="22"/>
        </w:rPr>
        <w:t xml:space="preserve">. </w:t>
      </w:r>
      <w:proofErr w:type="gramStart"/>
      <w:r w:rsidRPr="0009089E">
        <w:rPr>
          <w:rFonts w:ascii="Book Antiqua" w:hAnsi="Book Antiqua"/>
          <w:sz w:val="22"/>
          <w:szCs w:val="22"/>
        </w:rPr>
        <w:t>Dapat disimpulkan seluruh variabel independen (kepemimpinan dan budaya organisasi) berpengaruh secara simultan (bersama-sama) terhadap variabel dependen kinerja karyawan.</w:t>
      </w:r>
      <w:proofErr w:type="gramEnd"/>
    </w:p>
    <w:p w:rsidR="00EF4B66" w:rsidRPr="0009089E" w:rsidRDefault="00EF4B66" w:rsidP="00EF4B66">
      <w:pPr>
        <w:spacing w:after="200"/>
        <w:contextualSpacing/>
        <w:jc w:val="both"/>
        <w:rPr>
          <w:rFonts w:ascii="Book Antiqua" w:hAnsi="Book Antiqua" w:cs="Times New Roman"/>
          <w:sz w:val="22"/>
          <w:szCs w:val="22"/>
        </w:rPr>
      </w:pPr>
    </w:p>
    <w:p w:rsidR="0009089E" w:rsidRPr="00B7458C" w:rsidRDefault="0009089E" w:rsidP="00B7458C">
      <w:pPr>
        <w:spacing w:after="200"/>
        <w:contextualSpacing/>
        <w:jc w:val="both"/>
        <w:rPr>
          <w:rFonts w:ascii="Book Antiqua" w:hAnsi="Book Antiqua" w:cs="Times New Roman"/>
          <w:b/>
          <w:sz w:val="22"/>
          <w:szCs w:val="22"/>
        </w:rPr>
      </w:pPr>
      <w:r w:rsidRPr="00B7458C">
        <w:rPr>
          <w:rFonts w:ascii="Book Antiqua" w:hAnsi="Book Antiqua" w:cs="Times New Roman"/>
          <w:b/>
          <w:sz w:val="22"/>
          <w:szCs w:val="22"/>
        </w:rPr>
        <w:t>Pembahasan</w:t>
      </w:r>
    </w:p>
    <w:p w:rsidR="00B7458C" w:rsidRPr="00B174E6" w:rsidRDefault="00B174E6" w:rsidP="00B174E6">
      <w:pPr>
        <w:autoSpaceDE w:val="0"/>
        <w:autoSpaceDN w:val="0"/>
        <w:adjustRightInd w:val="0"/>
        <w:jc w:val="both"/>
        <w:rPr>
          <w:rFonts w:ascii="Book Antiqua" w:hAnsi="Book Antiqua"/>
          <w:sz w:val="22"/>
          <w:szCs w:val="22"/>
        </w:rPr>
      </w:pPr>
      <w:r w:rsidRPr="00B174E6">
        <w:rPr>
          <w:rFonts w:ascii="Book Antiqua" w:hAnsi="Book Antiqua"/>
          <w:sz w:val="22"/>
          <w:szCs w:val="22"/>
        </w:rPr>
        <w:t>1.</w:t>
      </w:r>
      <w:r>
        <w:rPr>
          <w:rFonts w:ascii="Book Antiqua" w:hAnsi="Book Antiqua"/>
          <w:sz w:val="22"/>
          <w:szCs w:val="22"/>
        </w:rPr>
        <w:t xml:space="preserve"> </w:t>
      </w:r>
      <w:r w:rsidR="00B7458C" w:rsidRPr="00B174E6">
        <w:rPr>
          <w:rFonts w:ascii="Book Antiqua" w:hAnsi="Book Antiqua"/>
          <w:sz w:val="22"/>
          <w:szCs w:val="22"/>
        </w:rPr>
        <w:t>Pengaruh Variabel Kepemimpinan Terhadap Kinerja Karyawan</w:t>
      </w:r>
    </w:p>
    <w:p w:rsidR="00B7458C" w:rsidRDefault="00B7458C" w:rsidP="00B7458C">
      <w:pPr>
        <w:autoSpaceDE w:val="0"/>
        <w:autoSpaceDN w:val="0"/>
        <w:adjustRightInd w:val="0"/>
        <w:jc w:val="both"/>
        <w:rPr>
          <w:rFonts w:ascii="Book Antiqua" w:hAnsi="Book Antiqua"/>
          <w:sz w:val="22"/>
          <w:szCs w:val="22"/>
        </w:rPr>
      </w:pPr>
      <w:proofErr w:type="gramStart"/>
      <w:r w:rsidRPr="00B7458C">
        <w:rPr>
          <w:rFonts w:ascii="Book Antiqua" w:hAnsi="Book Antiqua"/>
          <w:sz w:val="22"/>
          <w:szCs w:val="22"/>
        </w:rPr>
        <w:t>Hasil penelitian ini menunjukkan bahwa variabel kepemimpinan tidak berpengaruh trhadap kinerja karyawan.</w:t>
      </w:r>
      <w:proofErr w:type="gramEnd"/>
      <w:r w:rsidRPr="00B7458C">
        <w:rPr>
          <w:rFonts w:ascii="Book Antiqua" w:hAnsi="Book Antiqua"/>
          <w:sz w:val="22"/>
          <w:szCs w:val="22"/>
        </w:rPr>
        <w:t xml:space="preserve"> Hal ini dapat dilihat dari hasil uji t pada kolom sig. sebesar 0,644 &gt; 0</w:t>
      </w:r>
      <w:proofErr w:type="gramStart"/>
      <w:r w:rsidRPr="00B7458C">
        <w:rPr>
          <w:rFonts w:ascii="Book Antiqua" w:hAnsi="Book Antiqua"/>
          <w:sz w:val="22"/>
          <w:szCs w:val="22"/>
        </w:rPr>
        <w:t>,05</w:t>
      </w:r>
      <w:proofErr w:type="gramEnd"/>
      <w:r w:rsidRPr="00B7458C">
        <w:rPr>
          <w:rFonts w:ascii="Book Antiqua" w:hAnsi="Book Antiqua"/>
          <w:sz w:val="22"/>
          <w:szCs w:val="22"/>
        </w:rPr>
        <w:t xml:space="preserve">. </w:t>
      </w:r>
      <w:proofErr w:type="gramStart"/>
      <w:r w:rsidRPr="00B7458C">
        <w:rPr>
          <w:rFonts w:ascii="Book Antiqua" w:hAnsi="Book Antiqua"/>
          <w:sz w:val="22"/>
          <w:szCs w:val="22"/>
        </w:rPr>
        <w:t>berarti</w:t>
      </w:r>
      <w:proofErr w:type="gramEnd"/>
      <w:r w:rsidRPr="00B7458C">
        <w:rPr>
          <w:rFonts w:ascii="Book Antiqua" w:hAnsi="Book Antiqua"/>
          <w:sz w:val="22"/>
          <w:szCs w:val="22"/>
        </w:rPr>
        <w:t xml:space="preserve"> jika kepemimpinan dianggap buruk oleh karyawan maka tidak berpengaruh terhadap terhadap kinertja karyawan pada PT. Harvest Metalindo Perkasa Gresik. </w:t>
      </w:r>
    </w:p>
    <w:p w:rsidR="00B7458C" w:rsidRPr="00B7458C" w:rsidRDefault="00B7458C" w:rsidP="00B174E6">
      <w:pPr>
        <w:autoSpaceDE w:val="0"/>
        <w:autoSpaceDN w:val="0"/>
        <w:adjustRightInd w:val="0"/>
        <w:jc w:val="both"/>
        <w:rPr>
          <w:rFonts w:ascii="Book Antiqua" w:hAnsi="Book Antiqua"/>
          <w:sz w:val="22"/>
          <w:szCs w:val="22"/>
        </w:rPr>
      </w:pPr>
      <w:proofErr w:type="gramStart"/>
      <w:r w:rsidRPr="00B7458C">
        <w:rPr>
          <w:rFonts w:ascii="Book Antiqua" w:hAnsi="Book Antiqua"/>
          <w:sz w:val="22"/>
          <w:szCs w:val="22"/>
        </w:rPr>
        <w:t>Hasil penelitian ini sesuai dengan penelitian H. Anas menunjukkan bahwa kepemimpinan tidak berpengaruh terhadap kinerja karyawan.</w:t>
      </w:r>
      <w:proofErr w:type="gramEnd"/>
      <w:r w:rsidRPr="00B7458C">
        <w:rPr>
          <w:rFonts w:ascii="Book Antiqua" w:hAnsi="Book Antiqua"/>
          <w:sz w:val="22"/>
          <w:szCs w:val="22"/>
        </w:rPr>
        <w:t xml:space="preserve"> </w:t>
      </w:r>
    </w:p>
    <w:p w:rsidR="00B7458C" w:rsidRPr="00B174E6" w:rsidRDefault="00B7458C" w:rsidP="00B174E6">
      <w:pPr>
        <w:pStyle w:val="ListParagraph"/>
        <w:numPr>
          <w:ilvl w:val="0"/>
          <w:numId w:val="21"/>
        </w:numPr>
        <w:autoSpaceDE w:val="0"/>
        <w:autoSpaceDN w:val="0"/>
        <w:adjustRightInd w:val="0"/>
        <w:ind w:left="426" w:hanging="426"/>
        <w:jc w:val="both"/>
        <w:rPr>
          <w:rFonts w:ascii="Book Antiqua" w:hAnsi="Book Antiqua"/>
          <w:sz w:val="22"/>
          <w:szCs w:val="22"/>
        </w:rPr>
      </w:pPr>
      <w:r w:rsidRPr="00B174E6">
        <w:rPr>
          <w:rFonts w:ascii="Book Antiqua" w:hAnsi="Book Antiqua"/>
          <w:sz w:val="22"/>
          <w:szCs w:val="22"/>
        </w:rPr>
        <w:t>Pengaruh Variabel Budaya Organisasi Terhadap Kinerja Karyawan</w:t>
      </w:r>
    </w:p>
    <w:p w:rsidR="00B7458C" w:rsidRDefault="00B7458C" w:rsidP="00B174E6">
      <w:pPr>
        <w:autoSpaceDE w:val="0"/>
        <w:autoSpaceDN w:val="0"/>
        <w:adjustRightInd w:val="0"/>
        <w:jc w:val="both"/>
        <w:rPr>
          <w:rFonts w:ascii="Book Antiqua" w:hAnsi="Book Antiqua"/>
          <w:sz w:val="22"/>
          <w:szCs w:val="22"/>
        </w:rPr>
      </w:pPr>
      <w:proofErr w:type="gramStart"/>
      <w:r w:rsidRPr="00B7458C">
        <w:rPr>
          <w:rFonts w:ascii="Book Antiqua" w:hAnsi="Book Antiqua"/>
          <w:sz w:val="22"/>
          <w:szCs w:val="22"/>
        </w:rPr>
        <w:t>Hasil penelitian ini menunjukkan bahwa variabel budaya organisasi berpengaruh signifikan dan positif terhadap kinerja karyawan.</w:t>
      </w:r>
      <w:proofErr w:type="gramEnd"/>
      <w:r w:rsidRPr="00B7458C">
        <w:rPr>
          <w:rFonts w:ascii="Book Antiqua" w:hAnsi="Book Antiqua"/>
          <w:sz w:val="22"/>
          <w:szCs w:val="22"/>
        </w:rPr>
        <w:t xml:space="preserve"> Hal ini dapat dilihat dari hasil uji t pada kolom sig. sebesar 0,000 &lt; 0</w:t>
      </w:r>
      <w:proofErr w:type="gramStart"/>
      <w:r w:rsidRPr="00B7458C">
        <w:rPr>
          <w:rFonts w:ascii="Book Antiqua" w:hAnsi="Book Antiqua"/>
          <w:sz w:val="22"/>
          <w:szCs w:val="22"/>
        </w:rPr>
        <w:t>,05</w:t>
      </w:r>
      <w:proofErr w:type="gramEnd"/>
      <w:r w:rsidRPr="00B7458C">
        <w:rPr>
          <w:rFonts w:ascii="Book Antiqua" w:hAnsi="Book Antiqua"/>
          <w:sz w:val="22"/>
          <w:szCs w:val="22"/>
        </w:rPr>
        <w:t xml:space="preserve">. </w:t>
      </w:r>
      <w:proofErr w:type="gramStart"/>
      <w:r w:rsidRPr="00B7458C">
        <w:rPr>
          <w:rFonts w:ascii="Book Antiqua" w:hAnsi="Book Antiqua"/>
          <w:sz w:val="22"/>
          <w:szCs w:val="22"/>
        </w:rPr>
        <w:lastRenderedPageBreak/>
        <w:t>Sedangkan pada kolom t menunjukkan angka 3,740 yang artinya positif.</w:t>
      </w:r>
      <w:proofErr w:type="gramEnd"/>
      <w:r w:rsidRPr="00B7458C">
        <w:rPr>
          <w:rFonts w:ascii="Book Antiqua" w:hAnsi="Book Antiqua"/>
          <w:sz w:val="22"/>
          <w:szCs w:val="22"/>
        </w:rPr>
        <w:t xml:space="preserve"> Jika budaya organisasi pada PT. Harvest Metalindo Perkasa dianggap baik maka </w:t>
      </w:r>
      <w:proofErr w:type="gramStart"/>
      <w:r w:rsidRPr="00B7458C">
        <w:rPr>
          <w:rFonts w:ascii="Book Antiqua" w:hAnsi="Book Antiqua"/>
          <w:sz w:val="22"/>
          <w:szCs w:val="22"/>
        </w:rPr>
        <w:t>akan  berpengaruh</w:t>
      </w:r>
      <w:proofErr w:type="gramEnd"/>
      <w:r w:rsidRPr="00B7458C">
        <w:rPr>
          <w:rFonts w:ascii="Book Antiqua" w:hAnsi="Book Antiqua"/>
          <w:sz w:val="22"/>
          <w:szCs w:val="22"/>
        </w:rPr>
        <w:t xml:space="preserve"> baik pada kinerja karyawan sedangkan jika budaya organisasi memburuk atau dianggap tidak baik maka akan memperburuk kinerja karyawan pada PT. Harvest Metalindo Perkasa.</w:t>
      </w:r>
    </w:p>
    <w:p w:rsidR="00B7458C" w:rsidRPr="00B174E6" w:rsidRDefault="00B7458C" w:rsidP="00B174E6">
      <w:pPr>
        <w:autoSpaceDE w:val="0"/>
        <w:autoSpaceDN w:val="0"/>
        <w:adjustRightInd w:val="0"/>
        <w:jc w:val="both"/>
        <w:rPr>
          <w:rFonts w:ascii="Book Antiqua" w:hAnsi="Book Antiqua"/>
          <w:sz w:val="22"/>
          <w:szCs w:val="22"/>
        </w:rPr>
      </w:pPr>
      <w:proofErr w:type="gramStart"/>
      <w:r w:rsidRPr="00B7458C">
        <w:rPr>
          <w:rFonts w:ascii="Book Antiqua" w:hAnsi="Book Antiqua"/>
          <w:sz w:val="22"/>
          <w:szCs w:val="22"/>
        </w:rPr>
        <w:t xml:space="preserve">Hasil penelitian ini sesuai dengan penelitian April Nando yang menyatakan bahwa budaya organisasi berpengaruh </w:t>
      </w:r>
      <w:r w:rsidRPr="00B174E6">
        <w:rPr>
          <w:rFonts w:ascii="Book Antiqua" w:hAnsi="Book Antiqua"/>
          <w:sz w:val="22"/>
          <w:szCs w:val="22"/>
        </w:rPr>
        <w:t>signifikan terhadap kinerja karyawan.</w:t>
      </w:r>
      <w:proofErr w:type="gramEnd"/>
    </w:p>
    <w:p w:rsidR="00B7458C" w:rsidRPr="00B174E6" w:rsidRDefault="00B7458C" w:rsidP="00B174E6">
      <w:pPr>
        <w:pStyle w:val="ListParagraph"/>
        <w:numPr>
          <w:ilvl w:val="0"/>
          <w:numId w:val="21"/>
        </w:numPr>
        <w:autoSpaceDE w:val="0"/>
        <w:autoSpaceDN w:val="0"/>
        <w:adjustRightInd w:val="0"/>
        <w:ind w:left="284" w:hanging="284"/>
        <w:jc w:val="both"/>
        <w:rPr>
          <w:rFonts w:ascii="Book Antiqua" w:hAnsi="Book Antiqua"/>
          <w:sz w:val="22"/>
          <w:szCs w:val="22"/>
        </w:rPr>
      </w:pPr>
      <w:r w:rsidRPr="00B174E6">
        <w:rPr>
          <w:rFonts w:ascii="Book Antiqua" w:hAnsi="Book Antiqua"/>
          <w:sz w:val="22"/>
          <w:szCs w:val="22"/>
        </w:rPr>
        <w:t>Pengaruh Variabel Kepemimpinan dan Budaya Organisasi Terhadap Kinerja Karyawan</w:t>
      </w:r>
    </w:p>
    <w:p w:rsidR="00B7458C" w:rsidRPr="00B7458C" w:rsidRDefault="00B7458C" w:rsidP="00B174E6">
      <w:pPr>
        <w:autoSpaceDE w:val="0"/>
        <w:autoSpaceDN w:val="0"/>
        <w:adjustRightInd w:val="0"/>
        <w:jc w:val="both"/>
        <w:rPr>
          <w:rFonts w:ascii="Book Antiqua" w:hAnsi="Book Antiqua"/>
          <w:sz w:val="22"/>
          <w:szCs w:val="22"/>
        </w:rPr>
      </w:pPr>
      <w:proofErr w:type="gramStart"/>
      <w:r w:rsidRPr="00B7458C">
        <w:rPr>
          <w:rFonts w:ascii="Book Antiqua" w:hAnsi="Book Antiqua"/>
          <w:sz w:val="22"/>
          <w:szCs w:val="22"/>
        </w:rPr>
        <w:t>Hasil penelitian ini menunjukkan bahwa variabel kepemimpinan dan budaya organisasi berpengaruh signifikan secara simultan terhadap kinerja karyawan.</w:t>
      </w:r>
      <w:proofErr w:type="gramEnd"/>
      <w:r w:rsidRPr="00B7458C">
        <w:rPr>
          <w:rFonts w:ascii="Book Antiqua" w:hAnsi="Book Antiqua"/>
          <w:sz w:val="22"/>
          <w:szCs w:val="22"/>
        </w:rPr>
        <w:t xml:space="preserve"> Hal ini dapat dili</w:t>
      </w:r>
      <w:r>
        <w:rPr>
          <w:rFonts w:ascii="Book Antiqua" w:hAnsi="Book Antiqua"/>
          <w:sz w:val="22"/>
          <w:szCs w:val="22"/>
        </w:rPr>
        <w:t>hat pada tabel 4.9</w:t>
      </w:r>
      <w:r w:rsidRPr="00B7458C">
        <w:rPr>
          <w:rFonts w:ascii="Book Antiqua" w:hAnsi="Book Antiqua"/>
          <w:sz w:val="22"/>
          <w:szCs w:val="22"/>
        </w:rPr>
        <w:t xml:space="preserve"> hasil uji simultan pada kolom sig. 0,000 &lt; 0</w:t>
      </w:r>
      <w:proofErr w:type="gramStart"/>
      <w:r w:rsidRPr="00B7458C">
        <w:rPr>
          <w:rFonts w:ascii="Book Antiqua" w:hAnsi="Book Antiqua"/>
          <w:sz w:val="22"/>
          <w:szCs w:val="22"/>
        </w:rPr>
        <w:t>,05</w:t>
      </w:r>
      <w:proofErr w:type="gramEnd"/>
      <w:r w:rsidRPr="00B7458C">
        <w:rPr>
          <w:rFonts w:ascii="Book Antiqua" w:hAnsi="Book Antiqua"/>
          <w:sz w:val="22"/>
          <w:szCs w:val="22"/>
        </w:rPr>
        <w:t xml:space="preserve">. Maka jika variabel kepemimpinan dan budaya organisasi dilakukan secara bersama-sama maka </w:t>
      </w:r>
      <w:proofErr w:type="gramStart"/>
      <w:r w:rsidRPr="00B7458C">
        <w:rPr>
          <w:rFonts w:ascii="Book Antiqua" w:hAnsi="Book Antiqua"/>
          <w:sz w:val="22"/>
          <w:szCs w:val="22"/>
        </w:rPr>
        <w:t>akan</w:t>
      </w:r>
      <w:proofErr w:type="gramEnd"/>
      <w:r w:rsidRPr="00B7458C">
        <w:rPr>
          <w:rFonts w:ascii="Book Antiqua" w:hAnsi="Book Antiqua"/>
          <w:sz w:val="22"/>
          <w:szCs w:val="22"/>
        </w:rPr>
        <w:t xml:space="preserve"> berpengaruh signifikan terhadap kinerja karyawan.</w:t>
      </w:r>
    </w:p>
    <w:p w:rsidR="0009089E" w:rsidRDefault="0009089E" w:rsidP="00EF4B66">
      <w:pPr>
        <w:spacing w:after="200"/>
        <w:contextualSpacing/>
        <w:jc w:val="both"/>
        <w:rPr>
          <w:rFonts w:ascii="Book Antiqua" w:hAnsi="Book Antiqua" w:cs="Times New Roman"/>
          <w:sz w:val="22"/>
          <w:szCs w:val="22"/>
        </w:rPr>
      </w:pPr>
    </w:p>
    <w:p w:rsidR="00B7458C" w:rsidRPr="00A9349A" w:rsidRDefault="00B7458C" w:rsidP="00EF4B66">
      <w:pPr>
        <w:spacing w:after="200"/>
        <w:contextualSpacing/>
        <w:jc w:val="both"/>
        <w:rPr>
          <w:rFonts w:ascii="Book Antiqua" w:hAnsi="Book Antiqua" w:cs="Times New Roman"/>
          <w:b/>
        </w:rPr>
      </w:pPr>
      <w:r w:rsidRPr="00A9349A">
        <w:rPr>
          <w:rFonts w:ascii="Book Antiqua" w:hAnsi="Book Antiqua" w:cs="Times New Roman"/>
          <w:b/>
        </w:rPr>
        <w:t>SIMPULAN</w:t>
      </w:r>
    </w:p>
    <w:p w:rsidR="00A9349A" w:rsidRDefault="00A9349A" w:rsidP="00A9349A">
      <w:pPr>
        <w:ind w:firstLine="567"/>
        <w:jc w:val="both"/>
        <w:rPr>
          <w:rFonts w:ascii="Book Antiqua" w:hAnsi="Book Antiqua"/>
          <w:sz w:val="22"/>
          <w:szCs w:val="22"/>
        </w:rPr>
      </w:pPr>
      <w:r w:rsidRPr="00A9349A">
        <w:rPr>
          <w:rFonts w:ascii="Book Antiqua" w:hAnsi="Book Antiqua"/>
          <w:sz w:val="22"/>
          <w:szCs w:val="22"/>
        </w:rPr>
        <w:t xml:space="preserve">Berdasarkan hasil analisis data yang telah dilakukan terhadap seluruh data yang diperoleh tentang </w:t>
      </w:r>
      <w:proofErr w:type="gramStart"/>
      <w:r w:rsidRPr="00A9349A">
        <w:rPr>
          <w:rFonts w:ascii="Book Antiqua" w:hAnsi="Book Antiqua"/>
          <w:sz w:val="22"/>
          <w:szCs w:val="22"/>
          <w:lang w:val="en-ID"/>
        </w:rPr>
        <w:t>gaya</w:t>
      </w:r>
      <w:proofErr w:type="gramEnd"/>
      <w:r w:rsidRPr="00A9349A">
        <w:rPr>
          <w:rFonts w:ascii="Book Antiqua" w:hAnsi="Book Antiqua"/>
          <w:sz w:val="22"/>
          <w:szCs w:val="22"/>
          <w:lang w:val="en-ID"/>
        </w:rPr>
        <w:t xml:space="preserve"> kepemimpinan dan budaya organisasi</w:t>
      </w:r>
      <w:r w:rsidRPr="00A9349A">
        <w:rPr>
          <w:rFonts w:ascii="Book Antiqua" w:hAnsi="Book Antiqua"/>
          <w:sz w:val="22"/>
          <w:szCs w:val="22"/>
        </w:rPr>
        <w:t xml:space="preserve"> terhadap </w:t>
      </w:r>
      <w:r w:rsidRPr="00A9349A">
        <w:rPr>
          <w:rFonts w:ascii="Book Antiqua" w:hAnsi="Book Antiqua"/>
          <w:sz w:val="22"/>
          <w:szCs w:val="22"/>
          <w:lang w:val="en-ID"/>
        </w:rPr>
        <w:t>kinerja karyawan</w:t>
      </w:r>
      <w:r w:rsidRPr="00A9349A">
        <w:rPr>
          <w:rFonts w:ascii="Book Antiqua" w:hAnsi="Book Antiqua"/>
          <w:sz w:val="22"/>
          <w:szCs w:val="22"/>
        </w:rPr>
        <w:t xml:space="preserve"> di </w:t>
      </w:r>
      <w:r w:rsidRPr="00A9349A">
        <w:rPr>
          <w:rFonts w:ascii="Book Antiqua" w:hAnsi="Book Antiqua"/>
          <w:sz w:val="22"/>
          <w:szCs w:val="22"/>
          <w:lang w:val="en-ID"/>
        </w:rPr>
        <w:t xml:space="preserve">PT. Harvest Metalindo Perkasa </w:t>
      </w:r>
      <w:r w:rsidRPr="00A9349A">
        <w:rPr>
          <w:rFonts w:ascii="Book Antiqua" w:hAnsi="Book Antiqua"/>
          <w:sz w:val="22"/>
          <w:szCs w:val="22"/>
        </w:rPr>
        <w:t xml:space="preserve">Gresik, maka peneliti menarik kesimpulan </w:t>
      </w:r>
      <w:r>
        <w:rPr>
          <w:rFonts w:ascii="Book Antiqua" w:hAnsi="Book Antiqua"/>
          <w:sz w:val="22"/>
          <w:szCs w:val="22"/>
        </w:rPr>
        <w:t xml:space="preserve">sebagai berikut: 1) </w:t>
      </w:r>
      <w:r w:rsidRPr="00A9349A">
        <w:rPr>
          <w:rFonts w:ascii="Book Antiqua" w:hAnsi="Book Antiqua"/>
          <w:sz w:val="22"/>
          <w:szCs w:val="22"/>
        </w:rPr>
        <w:t xml:space="preserve">Variabel </w:t>
      </w:r>
      <w:r w:rsidRPr="00A9349A">
        <w:rPr>
          <w:rFonts w:ascii="Book Antiqua" w:hAnsi="Book Antiqua"/>
          <w:sz w:val="22"/>
          <w:szCs w:val="22"/>
          <w:lang w:val="en-ID"/>
        </w:rPr>
        <w:t>gaya kepemimpinan</w:t>
      </w:r>
      <w:r w:rsidRPr="00A9349A">
        <w:rPr>
          <w:rFonts w:ascii="Book Antiqua" w:hAnsi="Book Antiqua"/>
          <w:sz w:val="22"/>
          <w:szCs w:val="22"/>
        </w:rPr>
        <w:t xml:space="preserve"> (X</w:t>
      </w:r>
      <w:r w:rsidRPr="00A9349A">
        <w:rPr>
          <w:rFonts w:ascii="Book Antiqua" w:hAnsi="Book Antiqua"/>
          <w:sz w:val="22"/>
          <w:szCs w:val="22"/>
          <w:vertAlign w:val="subscript"/>
        </w:rPr>
        <w:t>1</w:t>
      </w:r>
      <w:r w:rsidRPr="00A9349A">
        <w:rPr>
          <w:rFonts w:ascii="Book Antiqua" w:hAnsi="Book Antiqua"/>
          <w:sz w:val="22"/>
          <w:szCs w:val="22"/>
        </w:rPr>
        <w:t>) secara parsial tidak berpengaruh</w:t>
      </w:r>
      <w:r w:rsidRPr="00A9349A">
        <w:rPr>
          <w:rFonts w:ascii="Book Antiqua" w:hAnsi="Book Antiqua"/>
          <w:sz w:val="22"/>
          <w:szCs w:val="22"/>
          <w:lang w:val="en-ID"/>
        </w:rPr>
        <w:t xml:space="preserve"> </w:t>
      </w:r>
      <w:r w:rsidRPr="00A9349A">
        <w:rPr>
          <w:rFonts w:ascii="Book Antiqua" w:hAnsi="Book Antiqua"/>
          <w:sz w:val="22"/>
          <w:szCs w:val="22"/>
        </w:rPr>
        <w:t xml:space="preserve">terhadap </w:t>
      </w:r>
      <w:r w:rsidRPr="00A9349A">
        <w:rPr>
          <w:rFonts w:ascii="Book Antiqua" w:hAnsi="Book Antiqua"/>
          <w:sz w:val="22"/>
          <w:szCs w:val="22"/>
          <w:lang w:val="en-ID"/>
        </w:rPr>
        <w:t>kinerja karyawan</w:t>
      </w:r>
      <w:r w:rsidRPr="00A9349A">
        <w:rPr>
          <w:rFonts w:ascii="Book Antiqua" w:hAnsi="Book Antiqua"/>
          <w:sz w:val="22"/>
          <w:szCs w:val="22"/>
        </w:rPr>
        <w:t xml:space="preserve"> (Y) </w:t>
      </w:r>
      <w:r w:rsidRPr="00A9349A">
        <w:rPr>
          <w:rFonts w:ascii="Book Antiqua" w:hAnsi="Book Antiqua" w:cs="Times New Roman"/>
          <w:sz w:val="22"/>
          <w:szCs w:val="22"/>
          <w:lang w:val="en-ID"/>
        </w:rPr>
        <w:t>PT. Harvest Metalindo Perkasa Gresik</w:t>
      </w:r>
      <w:r w:rsidRPr="00A9349A">
        <w:rPr>
          <w:rFonts w:ascii="Book Antiqua" w:hAnsi="Book Antiqua" w:cs="Times New Roman"/>
          <w:sz w:val="22"/>
          <w:szCs w:val="22"/>
        </w:rPr>
        <w:t>.</w:t>
      </w:r>
      <w:r>
        <w:rPr>
          <w:rFonts w:ascii="Book Antiqua" w:hAnsi="Book Antiqua"/>
          <w:sz w:val="22"/>
          <w:szCs w:val="22"/>
        </w:rPr>
        <w:t xml:space="preserve"> 2) </w:t>
      </w:r>
      <w:r w:rsidRPr="00A9349A">
        <w:rPr>
          <w:rFonts w:ascii="Book Antiqua" w:hAnsi="Book Antiqua"/>
          <w:sz w:val="22"/>
          <w:szCs w:val="22"/>
        </w:rPr>
        <w:t xml:space="preserve">Variabel </w:t>
      </w:r>
      <w:r w:rsidRPr="00A9349A">
        <w:rPr>
          <w:rFonts w:ascii="Book Antiqua" w:hAnsi="Book Antiqua"/>
          <w:sz w:val="22"/>
          <w:szCs w:val="22"/>
          <w:lang w:val="en-ID"/>
        </w:rPr>
        <w:t>budaya organisasi</w:t>
      </w:r>
      <w:r w:rsidRPr="00A9349A">
        <w:rPr>
          <w:rFonts w:ascii="Book Antiqua" w:hAnsi="Book Antiqua"/>
          <w:sz w:val="22"/>
          <w:szCs w:val="22"/>
        </w:rPr>
        <w:t xml:space="preserve"> (X</w:t>
      </w:r>
      <w:r w:rsidRPr="00A9349A">
        <w:rPr>
          <w:rFonts w:ascii="Book Antiqua" w:hAnsi="Book Antiqua"/>
          <w:sz w:val="22"/>
          <w:szCs w:val="22"/>
          <w:vertAlign w:val="subscript"/>
        </w:rPr>
        <w:t>2</w:t>
      </w:r>
      <w:r w:rsidRPr="00A9349A">
        <w:rPr>
          <w:rFonts w:ascii="Book Antiqua" w:hAnsi="Book Antiqua"/>
          <w:sz w:val="22"/>
          <w:szCs w:val="22"/>
        </w:rPr>
        <w:t>) secara parsial berpengaruh positif</w:t>
      </w:r>
      <w:r w:rsidRPr="00A9349A">
        <w:rPr>
          <w:rFonts w:ascii="Book Antiqua" w:hAnsi="Book Antiqua"/>
          <w:sz w:val="22"/>
          <w:szCs w:val="22"/>
          <w:lang w:val="en-ID"/>
        </w:rPr>
        <w:t xml:space="preserve"> signifikan </w:t>
      </w:r>
      <w:r w:rsidRPr="00A9349A">
        <w:rPr>
          <w:rFonts w:ascii="Book Antiqua" w:hAnsi="Book Antiqua"/>
          <w:sz w:val="22"/>
          <w:szCs w:val="22"/>
        </w:rPr>
        <w:t xml:space="preserve">terhadap </w:t>
      </w:r>
      <w:r w:rsidRPr="00A9349A">
        <w:rPr>
          <w:rFonts w:ascii="Book Antiqua" w:hAnsi="Book Antiqua"/>
          <w:sz w:val="22"/>
          <w:szCs w:val="22"/>
          <w:lang w:val="en-ID"/>
        </w:rPr>
        <w:t>kinerja karyawan</w:t>
      </w:r>
      <w:r w:rsidRPr="00A9349A">
        <w:rPr>
          <w:rFonts w:ascii="Book Antiqua" w:hAnsi="Book Antiqua"/>
          <w:sz w:val="22"/>
          <w:szCs w:val="22"/>
        </w:rPr>
        <w:t xml:space="preserve"> (Y)</w:t>
      </w:r>
      <w:r w:rsidRPr="00A9349A">
        <w:rPr>
          <w:rFonts w:ascii="Book Antiqua" w:hAnsi="Book Antiqua" w:cs="Times New Roman"/>
          <w:sz w:val="22"/>
          <w:szCs w:val="22"/>
        </w:rPr>
        <w:t xml:space="preserve"> </w:t>
      </w:r>
      <w:r w:rsidRPr="00A9349A">
        <w:rPr>
          <w:rFonts w:ascii="Book Antiqua" w:hAnsi="Book Antiqua" w:cs="Times New Roman"/>
          <w:sz w:val="22"/>
          <w:szCs w:val="22"/>
          <w:lang w:val="en-ID"/>
        </w:rPr>
        <w:t>PT. Harvest Metalindo Perkasa Gresik</w:t>
      </w:r>
      <w:r w:rsidRPr="00A9349A">
        <w:rPr>
          <w:rFonts w:ascii="Book Antiqua" w:hAnsi="Book Antiqua" w:cs="Times New Roman"/>
          <w:sz w:val="22"/>
          <w:szCs w:val="22"/>
        </w:rPr>
        <w:t>.</w:t>
      </w:r>
      <w:r>
        <w:rPr>
          <w:rFonts w:ascii="Book Antiqua" w:hAnsi="Book Antiqua"/>
          <w:sz w:val="22"/>
          <w:szCs w:val="22"/>
        </w:rPr>
        <w:t xml:space="preserve"> </w:t>
      </w:r>
      <w:proofErr w:type="gramStart"/>
      <w:r>
        <w:rPr>
          <w:rFonts w:ascii="Book Antiqua" w:hAnsi="Book Antiqua"/>
          <w:sz w:val="22"/>
          <w:szCs w:val="22"/>
        </w:rPr>
        <w:t>3)</w:t>
      </w:r>
      <w:r w:rsidRPr="00A9349A">
        <w:rPr>
          <w:rFonts w:ascii="Book Antiqua" w:hAnsi="Book Antiqua"/>
          <w:sz w:val="22"/>
          <w:szCs w:val="22"/>
        </w:rPr>
        <w:t>Variabel</w:t>
      </w:r>
      <w:proofErr w:type="gramEnd"/>
      <w:r w:rsidRPr="00A9349A">
        <w:rPr>
          <w:rFonts w:ascii="Book Antiqua" w:hAnsi="Book Antiqua"/>
          <w:sz w:val="22"/>
          <w:szCs w:val="22"/>
        </w:rPr>
        <w:t xml:space="preserve"> </w:t>
      </w:r>
      <w:r w:rsidRPr="00A9349A">
        <w:rPr>
          <w:rFonts w:ascii="Book Antiqua" w:hAnsi="Book Antiqua"/>
          <w:sz w:val="22"/>
          <w:szCs w:val="22"/>
          <w:lang w:val="en-ID"/>
        </w:rPr>
        <w:t>gaya kepemimpinan</w:t>
      </w:r>
      <w:r w:rsidRPr="00A9349A">
        <w:rPr>
          <w:rFonts w:ascii="Book Antiqua" w:hAnsi="Book Antiqua"/>
          <w:sz w:val="22"/>
          <w:szCs w:val="22"/>
        </w:rPr>
        <w:t xml:space="preserve"> (X</w:t>
      </w:r>
      <w:r w:rsidRPr="00A9349A">
        <w:rPr>
          <w:rFonts w:ascii="Book Antiqua" w:hAnsi="Book Antiqua"/>
          <w:sz w:val="22"/>
          <w:szCs w:val="22"/>
          <w:vertAlign w:val="subscript"/>
        </w:rPr>
        <w:t>1</w:t>
      </w:r>
      <w:r w:rsidRPr="00A9349A">
        <w:rPr>
          <w:rFonts w:ascii="Book Antiqua" w:hAnsi="Book Antiqua"/>
          <w:sz w:val="22"/>
          <w:szCs w:val="22"/>
        </w:rPr>
        <w:t xml:space="preserve">) dan </w:t>
      </w:r>
      <w:r w:rsidRPr="00A9349A">
        <w:rPr>
          <w:rFonts w:ascii="Book Antiqua" w:hAnsi="Book Antiqua"/>
          <w:sz w:val="22"/>
          <w:szCs w:val="22"/>
          <w:lang w:val="en-ID"/>
        </w:rPr>
        <w:t>budaya organisasi</w:t>
      </w:r>
      <w:r w:rsidRPr="00A9349A">
        <w:rPr>
          <w:rFonts w:ascii="Book Antiqua" w:hAnsi="Book Antiqua"/>
          <w:sz w:val="22"/>
          <w:szCs w:val="22"/>
        </w:rPr>
        <w:t xml:space="preserve"> (X</w:t>
      </w:r>
      <w:r w:rsidRPr="00A9349A">
        <w:rPr>
          <w:rFonts w:ascii="Book Antiqua" w:hAnsi="Book Antiqua"/>
          <w:sz w:val="22"/>
          <w:szCs w:val="22"/>
          <w:vertAlign w:val="subscript"/>
        </w:rPr>
        <w:t>2</w:t>
      </w:r>
      <w:r w:rsidRPr="00A9349A">
        <w:rPr>
          <w:rFonts w:ascii="Book Antiqua" w:hAnsi="Book Antiqua"/>
          <w:sz w:val="22"/>
          <w:szCs w:val="22"/>
        </w:rPr>
        <w:t xml:space="preserve">) secara simultan memiliki pengaruh terhadap </w:t>
      </w:r>
      <w:r w:rsidRPr="00A9349A">
        <w:rPr>
          <w:rFonts w:ascii="Book Antiqua" w:hAnsi="Book Antiqua"/>
          <w:sz w:val="22"/>
          <w:szCs w:val="22"/>
          <w:lang w:val="en-ID"/>
        </w:rPr>
        <w:t>kinerja karyawan</w:t>
      </w:r>
      <w:r w:rsidRPr="00A9349A">
        <w:rPr>
          <w:rFonts w:ascii="Book Antiqua" w:hAnsi="Book Antiqua"/>
          <w:sz w:val="22"/>
          <w:szCs w:val="22"/>
        </w:rPr>
        <w:t xml:space="preserve"> (Y)</w:t>
      </w:r>
      <w:r w:rsidRPr="00A9349A">
        <w:rPr>
          <w:rFonts w:ascii="Book Antiqua" w:hAnsi="Book Antiqua" w:cs="Times New Roman"/>
          <w:sz w:val="22"/>
          <w:szCs w:val="22"/>
        </w:rPr>
        <w:t xml:space="preserve"> </w:t>
      </w:r>
      <w:r w:rsidRPr="00A9349A">
        <w:rPr>
          <w:rFonts w:ascii="Book Antiqua" w:hAnsi="Book Antiqua" w:cs="Times New Roman"/>
          <w:sz w:val="22"/>
          <w:szCs w:val="22"/>
          <w:lang w:val="en-ID"/>
        </w:rPr>
        <w:t>PT. Harvest Metalindo Perkasa Gresik</w:t>
      </w:r>
      <w:r w:rsidRPr="00A9349A">
        <w:rPr>
          <w:rFonts w:ascii="Book Antiqua" w:hAnsi="Book Antiqua" w:cs="Times New Roman"/>
          <w:sz w:val="22"/>
          <w:szCs w:val="22"/>
        </w:rPr>
        <w:t>.</w:t>
      </w:r>
    </w:p>
    <w:p w:rsidR="00A9349A" w:rsidRPr="00A9349A" w:rsidRDefault="00A9349A" w:rsidP="005320D3">
      <w:pPr>
        <w:ind w:firstLine="567"/>
        <w:jc w:val="both"/>
        <w:rPr>
          <w:rFonts w:ascii="Book Antiqua" w:hAnsi="Book Antiqua"/>
          <w:sz w:val="22"/>
          <w:szCs w:val="22"/>
        </w:rPr>
      </w:pPr>
      <w:r w:rsidRPr="00A9349A">
        <w:rPr>
          <w:rFonts w:ascii="Book Antiqua" w:hAnsi="Book Antiqua"/>
          <w:sz w:val="22"/>
          <w:szCs w:val="22"/>
        </w:rPr>
        <w:lastRenderedPageBreak/>
        <w:t>Berdasarkan kesimpulan yang diperoleh dalam penelitian ini, maka diajukan saran-saran sebagai pelengkap terhadap hasil penelitian yang dapat diberikan sebagai berikut:</w:t>
      </w:r>
      <w:r>
        <w:rPr>
          <w:rFonts w:ascii="Book Antiqua" w:hAnsi="Book Antiqua"/>
          <w:sz w:val="22"/>
          <w:szCs w:val="22"/>
        </w:rPr>
        <w:t xml:space="preserve"> 1) </w:t>
      </w:r>
      <w:r w:rsidRPr="00A9349A">
        <w:rPr>
          <w:rFonts w:ascii="Book Antiqua" w:hAnsi="Book Antiqua"/>
          <w:sz w:val="22"/>
          <w:szCs w:val="22"/>
        </w:rPr>
        <w:t>Bagi peneliti</w:t>
      </w:r>
      <w:r w:rsidRPr="00A9349A">
        <w:rPr>
          <w:rFonts w:ascii="Book Antiqua" w:hAnsi="Book Antiqua"/>
          <w:spacing w:val="-1"/>
          <w:sz w:val="22"/>
          <w:szCs w:val="22"/>
        </w:rPr>
        <w:t xml:space="preserve"> </w:t>
      </w:r>
      <w:r w:rsidRPr="00A9349A">
        <w:rPr>
          <w:rFonts w:ascii="Book Antiqua" w:hAnsi="Book Antiqua"/>
          <w:sz w:val="22"/>
          <w:szCs w:val="22"/>
        </w:rPr>
        <w:t>selanjutnya</w:t>
      </w:r>
      <w:r>
        <w:rPr>
          <w:rFonts w:ascii="Book Antiqua" w:hAnsi="Book Antiqua"/>
          <w:sz w:val="22"/>
          <w:szCs w:val="22"/>
        </w:rPr>
        <w:t xml:space="preserve"> </w:t>
      </w:r>
      <w:r w:rsidRPr="00A9349A">
        <w:rPr>
          <w:rFonts w:ascii="Book Antiqua" w:hAnsi="Book Antiqua"/>
          <w:sz w:val="22"/>
          <w:szCs w:val="22"/>
        </w:rPr>
        <w:t xml:space="preserve">diharapkan dapat menggunakan penelitian ini sebagai referensi, dengan model penelitian yang berbeda dan pada objek yang berbeda pula. Misalnya pada perusahaan, industri atau instritusi lain sehingga dapat dilihat perbedaannya. Selain itu sebaiknya penelitian berikutnya menggunakan jumlah responden yang lebih banyak dari ini agar lebih akurat atau menambahkan variabel </w:t>
      </w:r>
      <w:proofErr w:type="gramStart"/>
      <w:r w:rsidRPr="00A9349A">
        <w:rPr>
          <w:rFonts w:ascii="Book Antiqua" w:hAnsi="Book Antiqua"/>
          <w:sz w:val="22"/>
          <w:szCs w:val="22"/>
        </w:rPr>
        <w:t>lain</w:t>
      </w:r>
      <w:proofErr w:type="gramEnd"/>
      <w:r w:rsidRPr="00A9349A">
        <w:rPr>
          <w:rFonts w:ascii="Book Antiqua" w:hAnsi="Book Antiqua"/>
          <w:sz w:val="22"/>
          <w:szCs w:val="22"/>
        </w:rPr>
        <w:t xml:space="preserve"> untuk diteliti serta didukung dengan teori- teori terbaru.</w:t>
      </w:r>
      <w:r w:rsidR="005320D3">
        <w:rPr>
          <w:rFonts w:ascii="Book Antiqua" w:hAnsi="Book Antiqua"/>
          <w:sz w:val="22"/>
          <w:szCs w:val="22"/>
        </w:rPr>
        <w:t xml:space="preserve"> 2) </w:t>
      </w:r>
      <w:r w:rsidRPr="00A9349A">
        <w:rPr>
          <w:rFonts w:ascii="Book Antiqua" w:hAnsi="Book Antiqua"/>
          <w:sz w:val="22"/>
          <w:szCs w:val="22"/>
        </w:rPr>
        <w:t xml:space="preserve">Bagi </w:t>
      </w:r>
      <w:r w:rsidRPr="00A9349A">
        <w:rPr>
          <w:rFonts w:ascii="Book Antiqua" w:hAnsi="Book Antiqua"/>
          <w:sz w:val="22"/>
          <w:szCs w:val="22"/>
          <w:lang w:val="en-ID"/>
        </w:rPr>
        <w:t>Perusahaan</w:t>
      </w:r>
      <w:r w:rsidR="005320D3">
        <w:rPr>
          <w:rFonts w:ascii="Book Antiqua" w:hAnsi="Book Antiqua"/>
          <w:sz w:val="22"/>
          <w:szCs w:val="22"/>
        </w:rPr>
        <w:t>, d</w:t>
      </w:r>
      <w:r w:rsidRPr="00A9349A">
        <w:rPr>
          <w:rFonts w:ascii="Book Antiqua" w:hAnsi="Book Antiqua"/>
          <w:sz w:val="22"/>
          <w:szCs w:val="22"/>
        </w:rPr>
        <w:t xml:space="preserve">engan adanya penelitian ini diharapkan </w:t>
      </w:r>
      <w:r w:rsidRPr="00A9349A">
        <w:rPr>
          <w:rFonts w:ascii="Book Antiqua" w:eastAsia="Malgun Gothic" w:hAnsi="Book Antiqua"/>
          <w:sz w:val="22"/>
          <w:szCs w:val="22"/>
          <w:lang w:val="en-ID" w:eastAsia="ko-KR"/>
        </w:rPr>
        <w:t>PT. Harvest Metalindo Perkasa Gresik</w:t>
      </w:r>
      <w:r w:rsidRPr="00A9349A">
        <w:rPr>
          <w:rFonts w:ascii="Book Antiqua" w:hAnsi="Book Antiqua"/>
          <w:sz w:val="22"/>
          <w:szCs w:val="22"/>
        </w:rPr>
        <w:t xml:space="preserve"> dapat memanfaatkan penelitian ini sebagai bahan pertimbangan agar lebih memperhatikan kebutuhan karyawan terlebih pada </w:t>
      </w:r>
      <w:proofErr w:type="gramStart"/>
      <w:r w:rsidRPr="00A9349A">
        <w:rPr>
          <w:rFonts w:ascii="Book Antiqua" w:hAnsi="Book Antiqua"/>
          <w:sz w:val="22"/>
          <w:szCs w:val="22"/>
        </w:rPr>
        <w:t>gaya</w:t>
      </w:r>
      <w:proofErr w:type="gramEnd"/>
      <w:r w:rsidRPr="00A9349A">
        <w:rPr>
          <w:rFonts w:ascii="Book Antiqua" w:hAnsi="Book Antiqua"/>
          <w:sz w:val="22"/>
          <w:szCs w:val="22"/>
        </w:rPr>
        <w:t xml:space="preserve"> kepemimpinan dan budaya organisasi yang dijalankan untuk meningkatkan kinerja karyawan yang lebih baik.</w:t>
      </w:r>
    </w:p>
    <w:p w:rsidR="00B7458C" w:rsidRDefault="00B7458C" w:rsidP="00EF4B66">
      <w:pPr>
        <w:spacing w:after="200"/>
        <w:contextualSpacing/>
        <w:jc w:val="both"/>
        <w:rPr>
          <w:rFonts w:ascii="Book Antiqua" w:hAnsi="Book Antiqua" w:cs="Times New Roman"/>
          <w:sz w:val="22"/>
          <w:szCs w:val="22"/>
        </w:rPr>
      </w:pPr>
    </w:p>
    <w:p w:rsidR="00B174E6" w:rsidRDefault="00B174E6" w:rsidP="00EF4B66">
      <w:pPr>
        <w:spacing w:after="200"/>
        <w:contextualSpacing/>
        <w:jc w:val="both"/>
        <w:rPr>
          <w:rFonts w:ascii="Book Antiqua" w:hAnsi="Book Antiqua" w:cs="Times New Roman"/>
          <w:b/>
        </w:rPr>
      </w:pPr>
      <w:r w:rsidRPr="00B174E6">
        <w:rPr>
          <w:rFonts w:ascii="Book Antiqua" w:hAnsi="Book Antiqua" w:cs="Times New Roman"/>
          <w:b/>
        </w:rPr>
        <w:t>DAFTAR PUSTAKA</w:t>
      </w:r>
    </w:p>
    <w:p w:rsidR="002A0449" w:rsidRDefault="002A0449" w:rsidP="00ED128B">
      <w:pPr>
        <w:ind w:left="567" w:right="67" w:hanging="567"/>
        <w:jc w:val="both"/>
        <w:rPr>
          <w:rFonts w:ascii="Book Antiqua" w:hAnsi="Book Antiqua"/>
          <w:sz w:val="22"/>
          <w:szCs w:val="22"/>
        </w:rPr>
      </w:pPr>
      <w:r w:rsidRPr="002A0449">
        <w:rPr>
          <w:rFonts w:ascii="Book Antiqua" w:hAnsi="Book Antiqua"/>
          <w:sz w:val="22"/>
          <w:szCs w:val="22"/>
        </w:rPr>
        <w:t xml:space="preserve">April Naldo.2016, </w:t>
      </w:r>
      <w:r w:rsidRPr="002A0449">
        <w:rPr>
          <w:rFonts w:ascii="Book Antiqua" w:hAnsi="Book Antiqua"/>
          <w:i/>
          <w:sz w:val="22"/>
          <w:szCs w:val="22"/>
        </w:rPr>
        <w:t xml:space="preserve">Pengaruh </w:t>
      </w:r>
      <w:proofErr w:type="gramStart"/>
      <w:r w:rsidRPr="002A0449">
        <w:rPr>
          <w:rFonts w:ascii="Book Antiqua" w:hAnsi="Book Antiqua"/>
          <w:i/>
          <w:sz w:val="22"/>
          <w:szCs w:val="22"/>
        </w:rPr>
        <w:t>gaya</w:t>
      </w:r>
      <w:proofErr w:type="gramEnd"/>
      <w:r w:rsidRPr="002A0449">
        <w:rPr>
          <w:rFonts w:ascii="Book Antiqua" w:hAnsi="Book Antiqua"/>
          <w:i/>
          <w:sz w:val="22"/>
          <w:szCs w:val="22"/>
        </w:rPr>
        <w:t xml:space="preserve"> kepemimpinan dan budaya organisasi terhadap kinerja karyawan di PT. Schneider Manufacturing Electric Batam.</w:t>
      </w:r>
      <w:r w:rsidRPr="002A0449">
        <w:rPr>
          <w:rFonts w:ascii="Book Antiqua" w:hAnsi="Book Antiqua"/>
          <w:sz w:val="22"/>
          <w:szCs w:val="22"/>
        </w:rPr>
        <w:t xml:space="preserve"> Akademik Akuntansi Permata Harapan Batam</w:t>
      </w:r>
      <w:r w:rsidR="00ED128B">
        <w:rPr>
          <w:rFonts w:ascii="Book Antiqua" w:hAnsi="Book Antiqua"/>
          <w:sz w:val="22"/>
          <w:szCs w:val="22"/>
        </w:rPr>
        <w:t>.</w:t>
      </w:r>
    </w:p>
    <w:p w:rsidR="002A0449" w:rsidRPr="002A0449" w:rsidRDefault="002A0449" w:rsidP="00ED128B">
      <w:pPr>
        <w:ind w:left="567" w:right="67" w:hanging="567"/>
        <w:jc w:val="both"/>
        <w:rPr>
          <w:rFonts w:ascii="Book Antiqua" w:hAnsi="Book Antiqua"/>
          <w:sz w:val="22"/>
          <w:szCs w:val="22"/>
          <w:lang w:val="id-ID"/>
        </w:rPr>
      </w:pPr>
      <w:proofErr w:type="gramStart"/>
      <w:r w:rsidRPr="002A0449">
        <w:rPr>
          <w:rFonts w:ascii="Book Antiqua" w:hAnsi="Book Antiqua"/>
          <w:sz w:val="22"/>
          <w:szCs w:val="22"/>
        </w:rPr>
        <w:t>Bintoro dan Daryanto.</w:t>
      </w:r>
      <w:proofErr w:type="gramEnd"/>
      <w:r w:rsidRPr="002A0449">
        <w:rPr>
          <w:rFonts w:ascii="Book Antiqua" w:hAnsi="Book Antiqua"/>
          <w:sz w:val="22"/>
          <w:szCs w:val="22"/>
        </w:rPr>
        <w:t xml:space="preserve"> 2017. </w:t>
      </w:r>
      <w:r w:rsidRPr="002A0449">
        <w:rPr>
          <w:rFonts w:ascii="Book Antiqua" w:hAnsi="Book Antiqua"/>
          <w:i/>
          <w:sz w:val="22"/>
          <w:szCs w:val="22"/>
        </w:rPr>
        <w:t>Manajemen Penilaian</w:t>
      </w:r>
      <w:r w:rsidRPr="002A0449">
        <w:rPr>
          <w:rFonts w:ascii="Book Antiqua" w:hAnsi="Book Antiqua"/>
          <w:sz w:val="22"/>
          <w:szCs w:val="22"/>
        </w:rPr>
        <w:t xml:space="preserve"> </w:t>
      </w:r>
      <w:r w:rsidRPr="002A0449">
        <w:rPr>
          <w:rFonts w:ascii="Book Antiqua" w:hAnsi="Book Antiqua"/>
          <w:i/>
          <w:sz w:val="22"/>
          <w:szCs w:val="22"/>
        </w:rPr>
        <w:t xml:space="preserve">Kinerja Karyawan. </w:t>
      </w:r>
      <w:r w:rsidRPr="002A0449">
        <w:rPr>
          <w:rFonts w:ascii="Book Antiqua" w:hAnsi="Book Antiqua"/>
          <w:sz w:val="22"/>
          <w:szCs w:val="22"/>
        </w:rPr>
        <w:t xml:space="preserve">Cetakan Pertama. Gava Media: Yogyakarta. </w:t>
      </w:r>
    </w:p>
    <w:p w:rsidR="002A0449" w:rsidRPr="002A0449" w:rsidRDefault="002A0449" w:rsidP="00ED128B">
      <w:pPr>
        <w:ind w:left="567" w:right="67" w:hanging="567"/>
        <w:jc w:val="both"/>
        <w:rPr>
          <w:rFonts w:ascii="Book Antiqua" w:hAnsi="Book Antiqua"/>
          <w:sz w:val="22"/>
          <w:szCs w:val="22"/>
        </w:rPr>
      </w:pPr>
      <w:r w:rsidRPr="002A0449">
        <w:rPr>
          <w:rFonts w:ascii="Book Antiqua" w:hAnsi="Book Antiqua"/>
          <w:sz w:val="22"/>
          <w:szCs w:val="22"/>
        </w:rPr>
        <w:t>Dewi Sandy Trang</w:t>
      </w:r>
      <w:r w:rsidRPr="002A0449">
        <w:rPr>
          <w:rFonts w:ascii="Book Antiqua" w:hAnsi="Book Antiqua"/>
          <w:i/>
          <w:sz w:val="22"/>
          <w:szCs w:val="22"/>
        </w:rPr>
        <w:t>.2016, Gaya kepemimpinan dan budaya organisasi pengaruhnya terhadap kinerja karyawan (studi pada perwakilan BPKP provinsi Sulawesi utara).</w:t>
      </w:r>
      <w:r w:rsidRPr="002A0449">
        <w:rPr>
          <w:rFonts w:ascii="Book Antiqua" w:hAnsi="Book Antiqua"/>
          <w:sz w:val="22"/>
          <w:szCs w:val="22"/>
        </w:rPr>
        <w:t xml:space="preserve"> </w:t>
      </w:r>
      <w:proofErr w:type="gramStart"/>
      <w:r w:rsidRPr="002A0449">
        <w:rPr>
          <w:rFonts w:ascii="Book Antiqua" w:hAnsi="Book Antiqua"/>
          <w:sz w:val="22"/>
          <w:szCs w:val="22"/>
        </w:rPr>
        <w:t>Universitas sam Ratulangi Manado.</w:t>
      </w:r>
      <w:proofErr w:type="gramEnd"/>
    </w:p>
    <w:p w:rsidR="002A0449" w:rsidRDefault="002A0449" w:rsidP="00ED128B">
      <w:pPr>
        <w:ind w:left="567" w:right="67" w:hanging="567"/>
        <w:jc w:val="both"/>
        <w:rPr>
          <w:rFonts w:ascii="Book Antiqua" w:hAnsi="Book Antiqua"/>
          <w:sz w:val="22"/>
          <w:szCs w:val="22"/>
        </w:rPr>
      </w:pPr>
      <w:r w:rsidRPr="002A0449">
        <w:rPr>
          <w:rFonts w:ascii="Book Antiqua" w:hAnsi="Book Antiqua"/>
          <w:sz w:val="22"/>
          <w:szCs w:val="22"/>
        </w:rPr>
        <w:t xml:space="preserve">H. Anas Alhifni.2015, </w:t>
      </w:r>
      <w:r w:rsidRPr="002A0449">
        <w:rPr>
          <w:rFonts w:ascii="Book Antiqua" w:hAnsi="Book Antiqua"/>
          <w:i/>
          <w:sz w:val="22"/>
          <w:szCs w:val="22"/>
        </w:rPr>
        <w:t xml:space="preserve">Pengaruh </w:t>
      </w:r>
      <w:proofErr w:type="gramStart"/>
      <w:r w:rsidRPr="002A0449">
        <w:rPr>
          <w:rFonts w:ascii="Book Antiqua" w:hAnsi="Book Antiqua"/>
          <w:i/>
          <w:sz w:val="22"/>
          <w:szCs w:val="22"/>
        </w:rPr>
        <w:t>gaya</w:t>
      </w:r>
      <w:proofErr w:type="gramEnd"/>
      <w:r w:rsidRPr="002A0449">
        <w:rPr>
          <w:rFonts w:ascii="Book Antiqua" w:hAnsi="Book Antiqua"/>
          <w:i/>
          <w:sz w:val="22"/>
          <w:szCs w:val="22"/>
        </w:rPr>
        <w:t xml:space="preserve"> kepemimpinan dan budaya organisasi terhadap kinerja lembaga keuangan </w:t>
      </w:r>
      <w:r w:rsidRPr="002A0449">
        <w:rPr>
          <w:rFonts w:ascii="Book Antiqua" w:hAnsi="Book Antiqua"/>
          <w:i/>
          <w:sz w:val="22"/>
          <w:szCs w:val="22"/>
        </w:rPr>
        <w:lastRenderedPageBreak/>
        <w:t>mikro syariah.</w:t>
      </w:r>
      <w:r w:rsidRPr="002A0449">
        <w:rPr>
          <w:rFonts w:ascii="Book Antiqua" w:hAnsi="Book Antiqua"/>
          <w:sz w:val="22"/>
          <w:szCs w:val="22"/>
        </w:rPr>
        <w:t xml:space="preserve"> </w:t>
      </w:r>
      <w:proofErr w:type="gramStart"/>
      <w:r w:rsidRPr="002A0449">
        <w:rPr>
          <w:rFonts w:ascii="Book Antiqua" w:hAnsi="Book Antiqua"/>
          <w:sz w:val="22"/>
          <w:szCs w:val="22"/>
        </w:rPr>
        <w:t>Universitas Djuanda Bogor.</w:t>
      </w:r>
      <w:proofErr w:type="gramEnd"/>
    </w:p>
    <w:p w:rsidR="00ED128B" w:rsidRPr="002A0449" w:rsidRDefault="00ED128B" w:rsidP="00ED128B">
      <w:pPr>
        <w:ind w:left="567" w:right="67" w:hanging="567"/>
        <w:jc w:val="both"/>
        <w:rPr>
          <w:rFonts w:ascii="Book Antiqua" w:hAnsi="Book Antiqua"/>
          <w:sz w:val="22"/>
          <w:szCs w:val="22"/>
          <w:lang w:val="id-ID"/>
        </w:rPr>
      </w:pPr>
      <w:r w:rsidRPr="002A0449">
        <w:rPr>
          <w:rFonts w:ascii="Book Antiqua" w:hAnsi="Book Antiqua"/>
          <w:sz w:val="22"/>
          <w:szCs w:val="22"/>
        </w:rPr>
        <w:t xml:space="preserve">Prasetyo, Lis. 2016 </w:t>
      </w:r>
      <w:r w:rsidRPr="002A0449">
        <w:rPr>
          <w:rFonts w:ascii="Book Antiqua" w:hAnsi="Book Antiqua"/>
          <w:i/>
          <w:sz w:val="22"/>
          <w:szCs w:val="22"/>
        </w:rPr>
        <w:t xml:space="preserve">“Pengaruh Gaya Kepemimpinan Terhadap Kinerja”, </w:t>
      </w:r>
      <w:r w:rsidRPr="002A0449">
        <w:rPr>
          <w:rFonts w:ascii="Book Antiqua" w:hAnsi="Book Antiqua"/>
          <w:sz w:val="22"/>
          <w:szCs w:val="22"/>
        </w:rPr>
        <w:t>Jurnal Neo- Bisnis, Vol 2, No. 2.</w:t>
      </w:r>
    </w:p>
    <w:p w:rsidR="00ED128B" w:rsidRPr="002A0449" w:rsidRDefault="00ED128B" w:rsidP="00ED128B">
      <w:pPr>
        <w:ind w:left="567" w:right="67" w:hanging="567"/>
        <w:jc w:val="both"/>
        <w:rPr>
          <w:rFonts w:ascii="Book Antiqua" w:hAnsi="Book Antiqua"/>
          <w:sz w:val="22"/>
          <w:szCs w:val="22"/>
        </w:rPr>
      </w:pPr>
      <w:r w:rsidRPr="002A0449">
        <w:rPr>
          <w:rFonts w:ascii="Book Antiqua" w:hAnsi="Book Antiqua"/>
          <w:sz w:val="22"/>
          <w:szCs w:val="22"/>
        </w:rPr>
        <w:t xml:space="preserve">Radhiyah Fajri.2016, </w:t>
      </w:r>
      <w:r w:rsidRPr="002A0449">
        <w:rPr>
          <w:rFonts w:ascii="Book Antiqua" w:hAnsi="Book Antiqua"/>
          <w:i/>
          <w:sz w:val="22"/>
          <w:szCs w:val="22"/>
        </w:rPr>
        <w:t xml:space="preserve">Pengaruh </w:t>
      </w:r>
      <w:proofErr w:type="gramStart"/>
      <w:r w:rsidRPr="002A0449">
        <w:rPr>
          <w:rFonts w:ascii="Book Antiqua" w:hAnsi="Book Antiqua"/>
          <w:i/>
          <w:sz w:val="22"/>
          <w:szCs w:val="22"/>
        </w:rPr>
        <w:t>gaya</w:t>
      </w:r>
      <w:proofErr w:type="gramEnd"/>
      <w:r w:rsidRPr="002A0449">
        <w:rPr>
          <w:rFonts w:ascii="Book Antiqua" w:hAnsi="Book Antiqua"/>
          <w:i/>
          <w:sz w:val="22"/>
          <w:szCs w:val="22"/>
        </w:rPr>
        <w:t xml:space="preserve"> kepemimpinan, budaya organisasi dan disiplin kerja terhadap kinerja karyawan (studi kasus pada rumah sakit Anna bekasi).</w:t>
      </w:r>
      <w:r w:rsidRPr="002A0449">
        <w:rPr>
          <w:rFonts w:ascii="Book Antiqua" w:hAnsi="Book Antiqua"/>
          <w:sz w:val="22"/>
          <w:szCs w:val="22"/>
        </w:rPr>
        <w:t xml:space="preserve"> </w:t>
      </w:r>
      <w:proofErr w:type="gramStart"/>
      <w:r w:rsidRPr="002A0449">
        <w:rPr>
          <w:rFonts w:ascii="Book Antiqua" w:hAnsi="Book Antiqua"/>
          <w:sz w:val="22"/>
          <w:szCs w:val="22"/>
        </w:rPr>
        <w:t>Universitas Islam Negeri Syarif Hidayatullah Jakarta.</w:t>
      </w:r>
      <w:proofErr w:type="gramEnd"/>
    </w:p>
    <w:p w:rsidR="00ED128B" w:rsidRDefault="00ED128B" w:rsidP="00ED128B">
      <w:pPr>
        <w:ind w:left="567" w:right="67" w:hanging="567"/>
        <w:jc w:val="both"/>
        <w:rPr>
          <w:rFonts w:ascii="Book Antiqua" w:hAnsi="Book Antiqua"/>
          <w:sz w:val="22"/>
          <w:szCs w:val="22"/>
        </w:rPr>
      </w:pPr>
      <w:r w:rsidRPr="002A0449">
        <w:rPr>
          <w:rFonts w:ascii="Book Antiqua" w:hAnsi="Book Antiqua"/>
          <w:sz w:val="22"/>
          <w:szCs w:val="22"/>
        </w:rPr>
        <w:t xml:space="preserve">Reza Zarvedi, Rusli Yusuf, dan Mahdani Ibrahim.2016 </w:t>
      </w:r>
      <w:r w:rsidRPr="002A0449">
        <w:rPr>
          <w:rFonts w:ascii="Book Antiqua" w:hAnsi="Book Antiqua"/>
          <w:i/>
          <w:sz w:val="22"/>
          <w:szCs w:val="22"/>
        </w:rPr>
        <w:t>Pengaruh kepemimpinan, budaya organisasi dan kompetensi terhadap kinerja pegawai serta implikasinya pada kinerja sekertariat kabupaten pidie jaya.</w:t>
      </w:r>
      <w:r w:rsidRPr="002A0449">
        <w:rPr>
          <w:rFonts w:ascii="Book Antiqua" w:hAnsi="Book Antiqua"/>
          <w:sz w:val="22"/>
          <w:szCs w:val="22"/>
        </w:rPr>
        <w:t xml:space="preserve"> Universitas Syiah Kuala Aceh.</w:t>
      </w:r>
    </w:p>
    <w:p w:rsidR="000D3476" w:rsidRPr="00ED128B" w:rsidRDefault="000D3476" w:rsidP="00ED128B">
      <w:pPr>
        <w:ind w:left="567" w:right="67" w:hanging="567"/>
        <w:jc w:val="both"/>
        <w:rPr>
          <w:rFonts w:ascii="Book Antiqua" w:hAnsi="Book Antiqua"/>
          <w:sz w:val="22"/>
          <w:szCs w:val="22"/>
        </w:rPr>
      </w:pPr>
      <w:r w:rsidRPr="002A0449">
        <w:rPr>
          <w:rFonts w:ascii="Book Antiqua" w:hAnsi="Book Antiqua"/>
          <w:sz w:val="22"/>
          <w:szCs w:val="22"/>
        </w:rPr>
        <w:t xml:space="preserve">Riani, Asri Laksmi. </w:t>
      </w:r>
      <w:proofErr w:type="gramStart"/>
      <w:r w:rsidRPr="002A0449">
        <w:rPr>
          <w:rFonts w:ascii="Book Antiqua" w:hAnsi="Book Antiqua"/>
          <w:sz w:val="22"/>
          <w:szCs w:val="22"/>
        </w:rPr>
        <w:t xml:space="preserve">“ </w:t>
      </w:r>
      <w:r w:rsidRPr="002A0449">
        <w:rPr>
          <w:rFonts w:ascii="Book Antiqua" w:hAnsi="Book Antiqua"/>
          <w:i/>
          <w:sz w:val="22"/>
          <w:szCs w:val="22"/>
        </w:rPr>
        <w:t>Budaya</w:t>
      </w:r>
      <w:proofErr w:type="gramEnd"/>
      <w:r w:rsidRPr="002A0449">
        <w:rPr>
          <w:rFonts w:ascii="Book Antiqua" w:hAnsi="Book Antiqua"/>
          <w:i/>
          <w:sz w:val="22"/>
          <w:szCs w:val="22"/>
        </w:rPr>
        <w:t xml:space="preserve"> Organisasi </w:t>
      </w:r>
      <w:r w:rsidRPr="002A0449">
        <w:rPr>
          <w:rFonts w:ascii="Book Antiqua" w:hAnsi="Book Antiqua"/>
          <w:sz w:val="22"/>
          <w:szCs w:val="22"/>
        </w:rPr>
        <w:t>”. Graha Ilmu, Yogyakarta, 2015.</w:t>
      </w:r>
    </w:p>
    <w:p w:rsidR="00ED128B" w:rsidRPr="00ED128B" w:rsidRDefault="000D3476" w:rsidP="00ED128B">
      <w:pPr>
        <w:ind w:left="567" w:right="67" w:hanging="567"/>
        <w:jc w:val="both"/>
        <w:rPr>
          <w:rFonts w:ascii="Book Antiqua" w:hAnsi="Book Antiqua"/>
          <w:sz w:val="22"/>
          <w:szCs w:val="22"/>
        </w:rPr>
      </w:pPr>
      <w:proofErr w:type="gramStart"/>
      <w:r w:rsidRPr="002A0449">
        <w:rPr>
          <w:rFonts w:ascii="Book Antiqua" w:hAnsi="Book Antiqua"/>
          <w:sz w:val="22"/>
          <w:szCs w:val="22"/>
        </w:rPr>
        <w:t>Robbins, P Stephen.</w:t>
      </w:r>
      <w:proofErr w:type="gramEnd"/>
      <w:r w:rsidRPr="002A0449">
        <w:rPr>
          <w:rFonts w:ascii="Book Antiqua" w:hAnsi="Book Antiqua"/>
          <w:sz w:val="22"/>
          <w:szCs w:val="22"/>
        </w:rPr>
        <w:t xml:space="preserve"> “</w:t>
      </w:r>
      <w:r w:rsidRPr="002A0449">
        <w:rPr>
          <w:rFonts w:ascii="Book Antiqua" w:hAnsi="Book Antiqua"/>
          <w:i/>
          <w:sz w:val="22"/>
          <w:szCs w:val="22"/>
        </w:rPr>
        <w:t>Organizational Behavior 13th Edition</w:t>
      </w:r>
      <w:r w:rsidRPr="002A0449">
        <w:rPr>
          <w:rFonts w:ascii="Book Antiqua" w:hAnsi="Book Antiqua"/>
          <w:sz w:val="22"/>
          <w:szCs w:val="22"/>
        </w:rPr>
        <w:t>”, New Jersey, Pearson Education Inc, 2009.</w:t>
      </w:r>
    </w:p>
    <w:p w:rsidR="00B174E6" w:rsidRPr="00ED128B" w:rsidRDefault="000D3476" w:rsidP="00ED128B">
      <w:pPr>
        <w:ind w:left="567" w:right="67" w:hanging="567"/>
        <w:jc w:val="both"/>
        <w:rPr>
          <w:rFonts w:ascii="Book Antiqua" w:hAnsi="Book Antiqua"/>
          <w:sz w:val="22"/>
          <w:szCs w:val="22"/>
          <w:lang w:val="id-ID"/>
        </w:rPr>
      </w:pPr>
      <w:proofErr w:type="gramStart"/>
      <w:r w:rsidRPr="002A0449">
        <w:rPr>
          <w:rFonts w:ascii="Book Antiqua" w:hAnsi="Book Antiqua"/>
          <w:sz w:val="22"/>
          <w:szCs w:val="22"/>
        </w:rPr>
        <w:t>Sudarmanto.</w:t>
      </w:r>
      <w:proofErr w:type="gramEnd"/>
      <w:r w:rsidRPr="002A0449">
        <w:rPr>
          <w:rFonts w:ascii="Book Antiqua" w:hAnsi="Book Antiqua"/>
          <w:sz w:val="22"/>
          <w:szCs w:val="22"/>
        </w:rPr>
        <w:t xml:space="preserve"> </w:t>
      </w:r>
      <w:proofErr w:type="gramStart"/>
      <w:r w:rsidRPr="002A0449">
        <w:rPr>
          <w:rFonts w:ascii="Book Antiqua" w:hAnsi="Book Antiqua"/>
          <w:sz w:val="22"/>
          <w:szCs w:val="22"/>
        </w:rPr>
        <w:t>2014 “</w:t>
      </w:r>
      <w:r w:rsidRPr="002A0449">
        <w:rPr>
          <w:rFonts w:ascii="Book Antiqua" w:hAnsi="Book Antiqua"/>
          <w:i/>
          <w:sz w:val="22"/>
          <w:szCs w:val="22"/>
        </w:rPr>
        <w:t>Kinerja dan Pengembangan Kompetensi SDM</w:t>
      </w:r>
      <w:r w:rsidRPr="002A0449">
        <w:rPr>
          <w:rFonts w:ascii="Book Antiqua" w:hAnsi="Book Antiqua"/>
          <w:sz w:val="22"/>
          <w:szCs w:val="22"/>
        </w:rPr>
        <w:t>”, Yo</w:t>
      </w:r>
      <w:r w:rsidR="00ED128B">
        <w:rPr>
          <w:rFonts w:ascii="Book Antiqua" w:hAnsi="Book Antiqua"/>
          <w:sz w:val="22"/>
          <w:szCs w:val="22"/>
        </w:rPr>
        <w:t>gyakarta, PUSTAKA PELAJAR.</w:t>
      </w:r>
      <w:proofErr w:type="gramEnd"/>
    </w:p>
    <w:p w:rsidR="000D3476" w:rsidRPr="002A0449" w:rsidRDefault="000D3476" w:rsidP="00ED128B">
      <w:pPr>
        <w:ind w:left="567" w:right="67" w:hanging="567"/>
        <w:jc w:val="both"/>
        <w:rPr>
          <w:rFonts w:ascii="Book Antiqua" w:hAnsi="Book Antiqua"/>
          <w:sz w:val="22"/>
          <w:szCs w:val="22"/>
        </w:rPr>
      </w:pPr>
      <w:proofErr w:type="gramStart"/>
      <w:r w:rsidRPr="002A0449">
        <w:rPr>
          <w:rFonts w:ascii="Book Antiqua" w:hAnsi="Book Antiqua"/>
          <w:sz w:val="22"/>
          <w:szCs w:val="22"/>
        </w:rPr>
        <w:t>Sugiyono.</w:t>
      </w:r>
      <w:proofErr w:type="gramEnd"/>
      <w:r w:rsidRPr="002A0449">
        <w:rPr>
          <w:rFonts w:ascii="Book Antiqua" w:hAnsi="Book Antiqua"/>
          <w:sz w:val="22"/>
          <w:szCs w:val="22"/>
        </w:rPr>
        <w:t xml:space="preserve"> </w:t>
      </w:r>
      <w:proofErr w:type="gramStart"/>
      <w:r w:rsidRPr="002A0449">
        <w:rPr>
          <w:rFonts w:ascii="Book Antiqua" w:hAnsi="Book Antiqua"/>
          <w:sz w:val="22"/>
          <w:szCs w:val="22"/>
        </w:rPr>
        <w:t xml:space="preserve">2014  </w:t>
      </w:r>
      <w:r w:rsidRPr="002A0449">
        <w:rPr>
          <w:rFonts w:ascii="Book Antiqua" w:hAnsi="Book Antiqua"/>
          <w:i/>
          <w:sz w:val="22"/>
          <w:szCs w:val="22"/>
        </w:rPr>
        <w:t>“</w:t>
      </w:r>
      <w:proofErr w:type="gramEnd"/>
      <w:r w:rsidRPr="002A0449">
        <w:rPr>
          <w:rFonts w:ascii="Book Antiqua" w:hAnsi="Book Antiqua"/>
          <w:i/>
          <w:sz w:val="22"/>
          <w:szCs w:val="22"/>
        </w:rPr>
        <w:t xml:space="preserve">Metode   Penelitian   Kuantitatif,  </w:t>
      </w:r>
      <w:r w:rsidRPr="002A0449">
        <w:rPr>
          <w:rFonts w:ascii="Book Antiqua" w:hAnsi="Book Antiqua"/>
          <w:i/>
          <w:spacing w:val="55"/>
          <w:sz w:val="22"/>
          <w:szCs w:val="22"/>
        </w:rPr>
        <w:t xml:space="preserve"> </w:t>
      </w:r>
      <w:r w:rsidRPr="002A0449">
        <w:rPr>
          <w:rFonts w:ascii="Book Antiqua" w:hAnsi="Book Antiqua"/>
          <w:i/>
          <w:sz w:val="22"/>
          <w:szCs w:val="22"/>
        </w:rPr>
        <w:t xml:space="preserve">Kualitatif,  </w:t>
      </w:r>
      <w:r w:rsidRPr="002A0449">
        <w:rPr>
          <w:rFonts w:ascii="Book Antiqua" w:hAnsi="Book Antiqua"/>
          <w:i/>
          <w:spacing w:val="15"/>
          <w:sz w:val="22"/>
          <w:szCs w:val="22"/>
        </w:rPr>
        <w:t xml:space="preserve"> </w:t>
      </w:r>
      <w:r w:rsidRPr="002A0449">
        <w:rPr>
          <w:rFonts w:ascii="Book Antiqua" w:hAnsi="Book Antiqua"/>
          <w:i/>
          <w:sz w:val="22"/>
          <w:szCs w:val="22"/>
        </w:rPr>
        <w:t xml:space="preserve">dan </w:t>
      </w:r>
      <w:r w:rsidRPr="002A0449">
        <w:rPr>
          <w:rFonts w:ascii="Book Antiqua" w:hAnsi="Book Antiqua"/>
          <w:i/>
          <w:spacing w:val="-1"/>
          <w:sz w:val="22"/>
          <w:szCs w:val="22"/>
        </w:rPr>
        <w:t>R&amp;D”.</w:t>
      </w:r>
      <w:r w:rsidRPr="002A0449">
        <w:rPr>
          <w:rFonts w:ascii="Book Antiqua" w:hAnsi="Book Antiqua"/>
          <w:spacing w:val="-1"/>
          <w:sz w:val="22"/>
          <w:szCs w:val="22"/>
        </w:rPr>
        <w:t xml:space="preserve">Penerbit </w:t>
      </w:r>
      <w:r w:rsidRPr="002A0449">
        <w:rPr>
          <w:rFonts w:ascii="Book Antiqua" w:hAnsi="Book Antiqua"/>
          <w:sz w:val="22"/>
          <w:szCs w:val="22"/>
        </w:rPr>
        <w:t xml:space="preserve">Alfabeta, Bandung. </w:t>
      </w:r>
    </w:p>
    <w:p w:rsidR="000D3476" w:rsidRDefault="00ED128B" w:rsidP="00ED128B">
      <w:pPr>
        <w:ind w:left="567" w:right="67" w:hanging="567"/>
        <w:jc w:val="both"/>
        <w:rPr>
          <w:rFonts w:ascii="Book Antiqua" w:hAnsi="Book Antiqua"/>
          <w:sz w:val="22"/>
          <w:szCs w:val="22"/>
        </w:rPr>
      </w:pPr>
      <w:proofErr w:type="gramStart"/>
      <w:r w:rsidRPr="002A0449">
        <w:rPr>
          <w:rFonts w:ascii="Book Antiqua" w:hAnsi="Book Antiqua"/>
          <w:sz w:val="22"/>
          <w:szCs w:val="22"/>
        </w:rPr>
        <w:t>Sutrisno, Edy.</w:t>
      </w:r>
      <w:proofErr w:type="gramEnd"/>
      <w:r w:rsidRPr="002A0449">
        <w:rPr>
          <w:rFonts w:ascii="Book Antiqua" w:hAnsi="Book Antiqua"/>
          <w:sz w:val="22"/>
          <w:szCs w:val="22"/>
        </w:rPr>
        <w:t xml:space="preserve"> </w:t>
      </w:r>
      <w:proofErr w:type="gramStart"/>
      <w:r w:rsidRPr="002A0449">
        <w:rPr>
          <w:rFonts w:ascii="Book Antiqua" w:hAnsi="Book Antiqua"/>
          <w:sz w:val="22"/>
          <w:szCs w:val="22"/>
        </w:rPr>
        <w:t xml:space="preserve">2014 </w:t>
      </w:r>
      <w:r w:rsidRPr="002A0449">
        <w:rPr>
          <w:rFonts w:ascii="Book Antiqua" w:hAnsi="Book Antiqua"/>
          <w:i/>
          <w:sz w:val="22"/>
          <w:szCs w:val="22"/>
        </w:rPr>
        <w:t>Manajemen Sumber Daya Manusia.</w:t>
      </w:r>
      <w:proofErr w:type="gramEnd"/>
      <w:r w:rsidRPr="002A0449">
        <w:rPr>
          <w:rFonts w:ascii="Book Antiqua" w:hAnsi="Book Antiqua"/>
          <w:i/>
          <w:sz w:val="22"/>
          <w:szCs w:val="22"/>
        </w:rPr>
        <w:t xml:space="preserve"> </w:t>
      </w:r>
      <w:r w:rsidRPr="002A0449">
        <w:rPr>
          <w:rFonts w:ascii="Book Antiqua" w:hAnsi="Book Antiqua"/>
          <w:sz w:val="22"/>
          <w:szCs w:val="22"/>
        </w:rPr>
        <w:t>Cetakan Prenada Media: Jakarta.</w:t>
      </w:r>
    </w:p>
    <w:p w:rsidR="00ED128B" w:rsidRPr="002A0449" w:rsidRDefault="00ED128B" w:rsidP="00ED128B">
      <w:pPr>
        <w:ind w:left="567" w:right="67" w:hanging="567"/>
        <w:jc w:val="both"/>
        <w:rPr>
          <w:rFonts w:ascii="Book Antiqua" w:hAnsi="Book Antiqua"/>
          <w:sz w:val="22"/>
          <w:szCs w:val="22"/>
        </w:rPr>
      </w:pPr>
      <w:r w:rsidRPr="002A0449">
        <w:rPr>
          <w:rFonts w:ascii="Book Antiqua" w:hAnsi="Book Antiqua"/>
          <w:sz w:val="22"/>
          <w:szCs w:val="22"/>
        </w:rPr>
        <w:t xml:space="preserve">Thoha, Miftah. </w:t>
      </w:r>
      <w:proofErr w:type="gramStart"/>
      <w:r w:rsidRPr="002A0449">
        <w:rPr>
          <w:rFonts w:ascii="Book Antiqua" w:hAnsi="Book Antiqua"/>
          <w:sz w:val="22"/>
          <w:szCs w:val="22"/>
        </w:rPr>
        <w:t xml:space="preserve">2016 </w:t>
      </w:r>
      <w:r w:rsidRPr="002A0449">
        <w:rPr>
          <w:rFonts w:ascii="Book Antiqua" w:hAnsi="Book Antiqua"/>
          <w:i/>
          <w:sz w:val="22"/>
          <w:szCs w:val="22"/>
        </w:rPr>
        <w:t>Kepemimpinan Dalam Manajemen</w:t>
      </w:r>
      <w:r w:rsidRPr="002A0449">
        <w:rPr>
          <w:rFonts w:ascii="Book Antiqua" w:hAnsi="Book Antiqua"/>
          <w:sz w:val="22"/>
          <w:szCs w:val="22"/>
        </w:rPr>
        <w:t xml:space="preserve">, Jakarta, PT. Raja grafindo </w:t>
      </w:r>
      <w:r>
        <w:rPr>
          <w:rFonts w:ascii="Book Antiqua" w:hAnsi="Book Antiqua"/>
          <w:sz w:val="22"/>
          <w:szCs w:val="22"/>
        </w:rPr>
        <w:t>Persada.</w:t>
      </w:r>
      <w:proofErr w:type="gramEnd"/>
    </w:p>
    <w:sectPr w:rsidR="00ED128B" w:rsidRPr="002A0449" w:rsidSect="004B732F">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434E2"/>
    <w:multiLevelType w:val="hybridMultilevel"/>
    <w:tmpl w:val="F0B88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743C3"/>
    <w:multiLevelType w:val="hybridMultilevel"/>
    <w:tmpl w:val="AF5873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E7D9D"/>
    <w:multiLevelType w:val="hybridMultilevel"/>
    <w:tmpl w:val="5D342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2608D9"/>
    <w:multiLevelType w:val="hybridMultilevel"/>
    <w:tmpl w:val="1CC07B56"/>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36383148"/>
    <w:multiLevelType w:val="hybridMultilevel"/>
    <w:tmpl w:val="A3C09C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E20EAE"/>
    <w:multiLevelType w:val="hybridMultilevel"/>
    <w:tmpl w:val="23A4C2BA"/>
    <w:lvl w:ilvl="0" w:tplc="0D10A278">
      <w:start w:val="1"/>
      <w:numFmt w:val="decimal"/>
      <w:lvlText w:val="%1)"/>
      <w:lvlJc w:val="left"/>
      <w:pPr>
        <w:ind w:left="1501" w:hanging="360"/>
      </w:pPr>
      <w:rPr>
        <w:rFonts w:eastAsia="Malgun Gothic"/>
      </w:rPr>
    </w:lvl>
    <w:lvl w:ilvl="1" w:tplc="04210019" w:tentative="1">
      <w:start w:val="1"/>
      <w:numFmt w:val="lowerLetter"/>
      <w:lvlText w:val="%2."/>
      <w:lvlJc w:val="left"/>
      <w:pPr>
        <w:ind w:left="2221" w:hanging="360"/>
      </w:pPr>
    </w:lvl>
    <w:lvl w:ilvl="2" w:tplc="0421001B" w:tentative="1">
      <w:start w:val="1"/>
      <w:numFmt w:val="lowerRoman"/>
      <w:lvlText w:val="%3."/>
      <w:lvlJc w:val="right"/>
      <w:pPr>
        <w:ind w:left="2941" w:hanging="180"/>
      </w:pPr>
    </w:lvl>
    <w:lvl w:ilvl="3" w:tplc="0421000F" w:tentative="1">
      <w:start w:val="1"/>
      <w:numFmt w:val="decimal"/>
      <w:lvlText w:val="%4."/>
      <w:lvlJc w:val="left"/>
      <w:pPr>
        <w:ind w:left="3661" w:hanging="360"/>
      </w:pPr>
    </w:lvl>
    <w:lvl w:ilvl="4" w:tplc="04210019" w:tentative="1">
      <w:start w:val="1"/>
      <w:numFmt w:val="lowerLetter"/>
      <w:lvlText w:val="%5."/>
      <w:lvlJc w:val="left"/>
      <w:pPr>
        <w:ind w:left="4381" w:hanging="360"/>
      </w:pPr>
    </w:lvl>
    <w:lvl w:ilvl="5" w:tplc="0421001B" w:tentative="1">
      <w:start w:val="1"/>
      <w:numFmt w:val="lowerRoman"/>
      <w:lvlText w:val="%6."/>
      <w:lvlJc w:val="right"/>
      <w:pPr>
        <w:ind w:left="5101" w:hanging="180"/>
      </w:pPr>
    </w:lvl>
    <w:lvl w:ilvl="6" w:tplc="0421000F" w:tentative="1">
      <w:start w:val="1"/>
      <w:numFmt w:val="decimal"/>
      <w:lvlText w:val="%7."/>
      <w:lvlJc w:val="left"/>
      <w:pPr>
        <w:ind w:left="5821" w:hanging="360"/>
      </w:pPr>
    </w:lvl>
    <w:lvl w:ilvl="7" w:tplc="04210019" w:tentative="1">
      <w:start w:val="1"/>
      <w:numFmt w:val="lowerLetter"/>
      <w:lvlText w:val="%8."/>
      <w:lvlJc w:val="left"/>
      <w:pPr>
        <w:ind w:left="6541" w:hanging="360"/>
      </w:pPr>
    </w:lvl>
    <w:lvl w:ilvl="8" w:tplc="0421001B" w:tentative="1">
      <w:start w:val="1"/>
      <w:numFmt w:val="lowerRoman"/>
      <w:lvlText w:val="%9."/>
      <w:lvlJc w:val="right"/>
      <w:pPr>
        <w:ind w:left="7261" w:hanging="180"/>
      </w:pPr>
    </w:lvl>
  </w:abstractNum>
  <w:abstractNum w:abstractNumId="6">
    <w:nsid w:val="46CF3C7A"/>
    <w:multiLevelType w:val="hybridMultilevel"/>
    <w:tmpl w:val="E3B08F4C"/>
    <w:lvl w:ilvl="0" w:tplc="C876ECCA">
      <w:start w:val="1"/>
      <w:numFmt w:val="decimal"/>
      <w:lvlText w:val="%1."/>
      <w:lvlJc w:val="left"/>
      <w:pPr>
        <w:ind w:left="1353" w:hanging="360"/>
      </w:pPr>
      <w:rPr>
        <w:rFonts w:ascii="Times New Roman" w:eastAsia="Calibri"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4B18255A"/>
    <w:multiLevelType w:val="hybridMultilevel"/>
    <w:tmpl w:val="3F425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E719DA"/>
    <w:multiLevelType w:val="hybridMultilevel"/>
    <w:tmpl w:val="3E104A22"/>
    <w:lvl w:ilvl="0" w:tplc="0D10A278">
      <w:start w:val="1"/>
      <w:numFmt w:val="decimal"/>
      <w:lvlText w:val="%1)"/>
      <w:lvlJc w:val="left"/>
      <w:pPr>
        <w:ind w:left="2301" w:hanging="360"/>
      </w:pPr>
      <w:rPr>
        <w:rFonts w:eastAsia="Malgun Gothic"/>
      </w:rPr>
    </w:lvl>
    <w:lvl w:ilvl="1" w:tplc="04090019">
      <w:start w:val="1"/>
      <w:numFmt w:val="lowerLetter"/>
      <w:lvlText w:val="%2."/>
      <w:lvlJc w:val="left"/>
      <w:pPr>
        <w:ind w:left="3021" w:hanging="360"/>
      </w:pPr>
    </w:lvl>
    <w:lvl w:ilvl="2" w:tplc="0409001B">
      <w:start w:val="1"/>
      <w:numFmt w:val="lowerRoman"/>
      <w:lvlText w:val="%3."/>
      <w:lvlJc w:val="right"/>
      <w:pPr>
        <w:ind w:left="3741" w:hanging="180"/>
      </w:pPr>
    </w:lvl>
    <w:lvl w:ilvl="3" w:tplc="0409000F">
      <w:start w:val="1"/>
      <w:numFmt w:val="decimal"/>
      <w:lvlText w:val="%4."/>
      <w:lvlJc w:val="left"/>
      <w:pPr>
        <w:ind w:left="4461" w:hanging="360"/>
      </w:pPr>
    </w:lvl>
    <w:lvl w:ilvl="4" w:tplc="04090019">
      <w:start w:val="1"/>
      <w:numFmt w:val="lowerLetter"/>
      <w:lvlText w:val="%5."/>
      <w:lvlJc w:val="left"/>
      <w:pPr>
        <w:ind w:left="5181" w:hanging="360"/>
      </w:pPr>
    </w:lvl>
    <w:lvl w:ilvl="5" w:tplc="0409001B">
      <w:start w:val="1"/>
      <w:numFmt w:val="lowerRoman"/>
      <w:lvlText w:val="%6."/>
      <w:lvlJc w:val="right"/>
      <w:pPr>
        <w:ind w:left="5901" w:hanging="180"/>
      </w:pPr>
    </w:lvl>
    <w:lvl w:ilvl="6" w:tplc="0409000F">
      <w:start w:val="1"/>
      <w:numFmt w:val="decimal"/>
      <w:lvlText w:val="%7."/>
      <w:lvlJc w:val="left"/>
      <w:pPr>
        <w:ind w:left="6621" w:hanging="360"/>
      </w:pPr>
    </w:lvl>
    <w:lvl w:ilvl="7" w:tplc="04090019">
      <w:start w:val="1"/>
      <w:numFmt w:val="lowerLetter"/>
      <w:lvlText w:val="%8."/>
      <w:lvlJc w:val="left"/>
      <w:pPr>
        <w:ind w:left="7341" w:hanging="360"/>
      </w:pPr>
    </w:lvl>
    <w:lvl w:ilvl="8" w:tplc="0409001B">
      <w:start w:val="1"/>
      <w:numFmt w:val="lowerRoman"/>
      <w:lvlText w:val="%9."/>
      <w:lvlJc w:val="right"/>
      <w:pPr>
        <w:ind w:left="8061" w:hanging="180"/>
      </w:pPr>
    </w:lvl>
  </w:abstractNum>
  <w:abstractNum w:abstractNumId="9">
    <w:nsid w:val="531500D8"/>
    <w:multiLevelType w:val="hybridMultilevel"/>
    <w:tmpl w:val="CE96DF24"/>
    <w:lvl w:ilvl="0" w:tplc="00842026">
      <w:start w:val="1"/>
      <w:numFmt w:val="decimal"/>
      <w:lvlText w:val="%1."/>
      <w:lvlJc w:val="left"/>
      <w:pPr>
        <w:ind w:left="720" w:hanging="360"/>
      </w:pPr>
      <w:rPr>
        <w:rFonts w:ascii="Times New Roman" w:hAnsi="Times New Roman" w:cs="Angsana New"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9A2ACD"/>
    <w:multiLevelType w:val="hybridMultilevel"/>
    <w:tmpl w:val="3B520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491657"/>
    <w:multiLevelType w:val="hybridMultilevel"/>
    <w:tmpl w:val="A202A6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5926B4"/>
    <w:multiLevelType w:val="hybridMultilevel"/>
    <w:tmpl w:val="57A25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4B02B0"/>
    <w:multiLevelType w:val="hybridMultilevel"/>
    <w:tmpl w:val="8A44C006"/>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0B77BAF"/>
    <w:multiLevelType w:val="hybridMultilevel"/>
    <w:tmpl w:val="C3588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E1311C"/>
    <w:multiLevelType w:val="hybridMultilevel"/>
    <w:tmpl w:val="9C563C2A"/>
    <w:lvl w:ilvl="0" w:tplc="47782884">
      <w:start w:val="1"/>
      <w:numFmt w:val="decimal"/>
      <w:lvlText w:val="%1)"/>
      <w:lvlJc w:val="left"/>
      <w:pPr>
        <w:ind w:left="720" w:hanging="360"/>
      </w:pPr>
      <w:rPr>
        <w:rFonts w:hint="default"/>
      </w:rPr>
    </w:lvl>
    <w:lvl w:ilvl="1" w:tplc="A48C33C0" w:tentative="1">
      <w:start w:val="1"/>
      <w:numFmt w:val="lowerLetter"/>
      <w:lvlText w:val="%2."/>
      <w:lvlJc w:val="left"/>
      <w:pPr>
        <w:ind w:left="1440" w:hanging="360"/>
      </w:pPr>
    </w:lvl>
    <w:lvl w:ilvl="2" w:tplc="9AB22A10" w:tentative="1">
      <w:start w:val="1"/>
      <w:numFmt w:val="lowerRoman"/>
      <w:lvlText w:val="%3."/>
      <w:lvlJc w:val="right"/>
      <w:pPr>
        <w:ind w:left="2160" w:hanging="180"/>
      </w:pPr>
    </w:lvl>
    <w:lvl w:ilvl="3" w:tplc="00ECBCC2" w:tentative="1">
      <w:start w:val="1"/>
      <w:numFmt w:val="decimal"/>
      <w:lvlText w:val="%4."/>
      <w:lvlJc w:val="left"/>
      <w:pPr>
        <w:ind w:left="2880" w:hanging="360"/>
      </w:pPr>
    </w:lvl>
    <w:lvl w:ilvl="4" w:tplc="CEAAF29C" w:tentative="1">
      <w:start w:val="1"/>
      <w:numFmt w:val="lowerLetter"/>
      <w:lvlText w:val="%5."/>
      <w:lvlJc w:val="left"/>
      <w:pPr>
        <w:ind w:left="3600" w:hanging="360"/>
      </w:pPr>
    </w:lvl>
    <w:lvl w:ilvl="5" w:tplc="EEEEDF1C" w:tentative="1">
      <w:start w:val="1"/>
      <w:numFmt w:val="lowerRoman"/>
      <w:lvlText w:val="%6."/>
      <w:lvlJc w:val="right"/>
      <w:pPr>
        <w:ind w:left="4320" w:hanging="180"/>
      </w:pPr>
    </w:lvl>
    <w:lvl w:ilvl="6" w:tplc="C22A7EB8" w:tentative="1">
      <w:start w:val="1"/>
      <w:numFmt w:val="decimal"/>
      <w:lvlText w:val="%7."/>
      <w:lvlJc w:val="left"/>
      <w:pPr>
        <w:ind w:left="5040" w:hanging="360"/>
      </w:pPr>
    </w:lvl>
    <w:lvl w:ilvl="7" w:tplc="BFE68D6A" w:tentative="1">
      <w:start w:val="1"/>
      <w:numFmt w:val="lowerLetter"/>
      <w:lvlText w:val="%8."/>
      <w:lvlJc w:val="left"/>
      <w:pPr>
        <w:ind w:left="5760" w:hanging="360"/>
      </w:pPr>
    </w:lvl>
    <w:lvl w:ilvl="8" w:tplc="B8C29D1A" w:tentative="1">
      <w:start w:val="1"/>
      <w:numFmt w:val="lowerRoman"/>
      <w:lvlText w:val="%9."/>
      <w:lvlJc w:val="right"/>
      <w:pPr>
        <w:ind w:left="6480" w:hanging="180"/>
      </w:pPr>
    </w:lvl>
  </w:abstractNum>
  <w:abstractNum w:abstractNumId="16">
    <w:nsid w:val="76432A96"/>
    <w:multiLevelType w:val="hybridMultilevel"/>
    <w:tmpl w:val="E69C9B76"/>
    <w:lvl w:ilvl="0" w:tplc="7884E392">
      <w:start w:val="1"/>
      <w:numFmt w:val="decimal"/>
      <w:lvlText w:val="%1."/>
      <w:lvlJc w:val="left"/>
      <w:pPr>
        <w:ind w:left="720" w:hanging="360"/>
      </w:pPr>
      <w:rPr>
        <w:rFonts w:ascii="Times New Roman" w:hAnsi="Times New Roman" w:cs="Angsana New"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6F5E98"/>
    <w:multiLevelType w:val="hybridMultilevel"/>
    <w:tmpl w:val="27C04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8F5E48"/>
    <w:multiLevelType w:val="hybridMultilevel"/>
    <w:tmpl w:val="3E104A22"/>
    <w:lvl w:ilvl="0" w:tplc="0D10A278">
      <w:start w:val="1"/>
      <w:numFmt w:val="decimal"/>
      <w:lvlText w:val="%1)"/>
      <w:lvlJc w:val="left"/>
      <w:pPr>
        <w:ind w:left="2301" w:hanging="360"/>
      </w:pPr>
      <w:rPr>
        <w:rFonts w:eastAsia="Malgun Gothic"/>
      </w:rPr>
    </w:lvl>
    <w:lvl w:ilvl="1" w:tplc="04090019">
      <w:start w:val="1"/>
      <w:numFmt w:val="lowerLetter"/>
      <w:lvlText w:val="%2."/>
      <w:lvlJc w:val="left"/>
      <w:pPr>
        <w:ind w:left="3021" w:hanging="360"/>
      </w:pPr>
    </w:lvl>
    <w:lvl w:ilvl="2" w:tplc="0409001B">
      <w:start w:val="1"/>
      <w:numFmt w:val="lowerRoman"/>
      <w:lvlText w:val="%3."/>
      <w:lvlJc w:val="right"/>
      <w:pPr>
        <w:ind w:left="3741" w:hanging="180"/>
      </w:pPr>
    </w:lvl>
    <w:lvl w:ilvl="3" w:tplc="0409000F">
      <w:start w:val="1"/>
      <w:numFmt w:val="decimal"/>
      <w:lvlText w:val="%4."/>
      <w:lvlJc w:val="left"/>
      <w:pPr>
        <w:ind w:left="4461" w:hanging="360"/>
      </w:pPr>
    </w:lvl>
    <w:lvl w:ilvl="4" w:tplc="04090019">
      <w:start w:val="1"/>
      <w:numFmt w:val="lowerLetter"/>
      <w:lvlText w:val="%5."/>
      <w:lvlJc w:val="left"/>
      <w:pPr>
        <w:ind w:left="5181" w:hanging="360"/>
      </w:pPr>
    </w:lvl>
    <w:lvl w:ilvl="5" w:tplc="0409001B">
      <w:start w:val="1"/>
      <w:numFmt w:val="lowerRoman"/>
      <w:lvlText w:val="%6."/>
      <w:lvlJc w:val="right"/>
      <w:pPr>
        <w:ind w:left="5901" w:hanging="180"/>
      </w:pPr>
    </w:lvl>
    <w:lvl w:ilvl="6" w:tplc="0409000F">
      <w:start w:val="1"/>
      <w:numFmt w:val="decimal"/>
      <w:lvlText w:val="%7."/>
      <w:lvlJc w:val="left"/>
      <w:pPr>
        <w:ind w:left="6621" w:hanging="360"/>
      </w:pPr>
    </w:lvl>
    <w:lvl w:ilvl="7" w:tplc="04090019">
      <w:start w:val="1"/>
      <w:numFmt w:val="lowerLetter"/>
      <w:lvlText w:val="%8."/>
      <w:lvlJc w:val="left"/>
      <w:pPr>
        <w:ind w:left="7341" w:hanging="360"/>
      </w:pPr>
    </w:lvl>
    <w:lvl w:ilvl="8" w:tplc="0409001B">
      <w:start w:val="1"/>
      <w:numFmt w:val="lowerRoman"/>
      <w:lvlText w:val="%9."/>
      <w:lvlJc w:val="right"/>
      <w:pPr>
        <w:ind w:left="8061" w:hanging="180"/>
      </w:pPr>
    </w:lvl>
  </w:abstractNum>
  <w:abstractNum w:abstractNumId="19">
    <w:nsid w:val="7F7046A5"/>
    <w:multiLevelType w:val="hybridMultilevel"/>
    <w:tmpl w:val="7B84DF90"/>
    <w:lvl w:ilvl="0" w:tplc="36584D9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7"/>
  </w:num>
  <w:num w:numId="2">
    <w:abstractNumId w:val="4"/>
  </w:num>
  <w:num w:numId="3">
    <w:abstractNumId w:val="14"/>
  </w:num>
  <w:num w:numId="4">
    <w:abstractNumId w:val="0"/>
  </w:num>
  <w:num w:numId="5">
    <w:abstractNumId w:val="7"/>
  </w:num>
  <w:num w:numId="6">
    <w:abstractNumId w:val="3"/>
  </w:num>
  <w:num w:numId="7">
    <w:abstractNumId w:val="1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8"/>
  </w:num>
  <w:num w:numId="11">
    <w:abstractNumId w:val="13"/>
  </w:num>
  <w:num w:numId="12">
    <w:abstractNumId w:val="9"/>
  </w:num>
  <w:num w:numId="13">
    <w:abstractNumId w:val="16"/>
  </w:num>
  <w:num w:numId="14">
    <w:abstractNumId w:val="19"/>
  </w:num>
  <w:num w:numId="15">
    <w:abstractNumId w:val="10"/>
  </w:num>
  <w:num w:numId="16">
    <w:abstractNumId w:val="6"/>
  </w:num>
  <w:num w:numId="17">
    <w:abstractNumId w:val="2"/>
  </w:num>
  <w:num w:numId="18">
    <w:abstractNumId w:val="5"/>
  </w:num>
  <w:num w:numId="19">
    <w:abstractNumId w:val="1"/>
  </w:num>
  <w:num w:numId="20">
    <w:abstractNumId w:val="12"/>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4B732F"/>
    <w:rsid w:val="00020F3B"/>
    <w:rsid w:val="00021C7E"/>
    <w:rsid w:val="00056272"/>
    <w:rsid w:val="00057967"/>
    <w:rsid w:val="00067677"/>
    <w:rsid w:val="00067B63"/>
    <w:rsid w:val="0009034C"/>
    <w:rsid w:val="0009089E"/>
    <w:rsid w:val="00095A44"/>
    <w:rsid w:val="000B486A"/>
    <w:rsid w:val="000D3476"/>
    <w:rsid w:val="000E4A7D"/>
    <w:rsid w:val="000F1208"/>
    <w:rsid w:val="00202D4A"/>
    <w:rsid w:val="00217586"/>
    <w:rsid w:val="00267F91"/>
    <w:rsid w:val="002A0449"/>
    <w:rsid w:val="00357F7E"/>
    <w:rsid w:val="00361A23"/>
    <w:rsid w:val="003A7AAB"/>
    <w:rsid w:val="003B11D8"/>
    <w:rsid w:val="003B1B5A"/>
    <w:rsid w:val="00442081"/>
    <w:rsid w:val="004A067B"/>
    <w:rsid w:val="004A6466"/>
    <w:rsid w:val="004B732F"/>
    <w:rsid w:val="004C2339"/>
    <w:rsid w:val="004F15A9"/>
    <w:rsid w:val="004F6778"/>
    <w:rsid w:val="005320D3"/>
    <w:rsid w:val="005437B1"/>
    <w:rsid w:val="005445B5"/>
    <w:rsid w:val="0059418C"/>
    <w:rsid w:val="005F0263"/>
    <w:rsid w:val="00607502"/>
    <w:rsid w:val="00611DF6"/>
    <w:rsid w:val="00651444"/>
    <w:rsid w:val="006B26F9"/>
    <w:rsid w:val="00797488"/>
    <w:rsid w:val="007F4B13"/>
    <w:rsid w:val="00826D4D"/>
    <w:rsid w:val="00896841"/>
    <w:rsid w:val="00907E4D"/>
    <w:rsid w:val="00912454"/>
    <w:rsid w:val="00925164"/>
    <w:rsid w:val="009C7C02"/>
    <w:rsid w:val="00A74335"/>
    <w:rsid w:val="00A9349A"/>
    <w:rsid w:val="00AA3798"/>
    <w:rsid w:val="00AB5D69"/>
    <w:rsid w:val="00AC2F56"/>
    <w:rsid w:val="00B174E6"/>
    <w:rsid w:val="00B41749"/>
    <w:rsid w:val="00B678FD"/>
    <w:rsid w:val="00B7458C"/>
    <w:rsid w:val="00CA08B8"/>
    <w:rsid w:val="00CB5D91"/>
    <w:rsid w:val="00CE13B2"/>
    <w:rsid w:val="00CE1FB7"/>
    <w:rsid w:val="00CE5A1A"/>
    <w:rsid w:val="00D441A3"/>
    <w:rsid w:val="00DA2A7F"/>
    <w:rsid w:val="00DD18AE"/>
    <w:rsid w:val="00DE62A0"/>
    <w:rsid w:val="00E041DF"/>
    <w:rsid w:val="00E44BC8"/>
    <w:rsid w:val="00EA762B"/>
    <w:rsid w:val="00ED09E9"/>
    <w:rsid w:val="00ED128B"/>
    <w:rsid w:val="00EF4B66"/>
    <w:rsid w:val="00F370E2"/>
    <w:rsid w:val="00F45135"/>
    <w:rsid w:val="00F5561E"/>
    <w:rsid w:val="00FC6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32F"/>
    <w:pPr>
      <w:spacing w:after="0" w:line="240" w:lineRule="auto"/>
    </w:pPr>
    <w:rPr>
      <w:rFonts w:ascii="Times New Roman" w:hAnsi="Times New Roman" w:cs="Angsana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32F"/>
    <w:pPr>
      <w:ind w:left="720"/>
      <w:contextualSpacing/>
    </w:pPr>
  </w:style>
  <w:style w:type="paragraph" w:styleId="BalloonText">
    <w:name w:val="Balloon Text"/>
    <w:basedOn w:val="Normal"/>
    <w:link w:val="BalloonTextChar"/>
    <w:uiPriority w:val="99"/>
    <w:semiHidden/>
    <w:unhideWhenUsed/>
    <w:rsid w:val="004B732F"/>
    <w:rPr>
      <w:rFonts w:ascii="Tahoma" w:hAnsi="Tahoma" w:cs="Tahoma"/>
      <w:sz w:val="16"/>
      <w:szCs w:val="16"/>
    </w:rPr>
  </w:style>
  <w:style w:type="character" w:customStyle="1" w:styleId="BalloonTextChar">
    <w:name w:val="Balloon Text Char"/>
    <w:basedOn w:val="DefaultParagraphFont"/>
    <w:link w:val="BalloonText"/>
    <w:uiPriority w:val="99"/>
    <w:semiHidden/>
    <w:rsid w:val="004B732F"/>
    <w:rPr>
      <w:rFonts w:ascii="Tahoma" w:hAnsi="Tahoma" w:cs="Tahoma"/>
      <w:sz w:val="16"/>
      <w:szCs w:val="16"/>
    </w:rPr>
  </w:style>
  <w:style w:type="character" w:customStyle="1" w:styleId="ColorfulShading-Accent3Char">
    <w:name w:val="Colorful Shading - Accent 3 Char"/>
    <w:link w:val="ColorfulShading-Accent3"/>
    <w:uiPriority w:val="99"/>
    <w:locked/>
    <w:rsid w:val="00067677"/>
  </w:style>
  <w:style w:type="table" w:styleId="ColorfulShading-Accent3">
    <w:name w:val="Colorful Shading Accent 3"/>
    <w:basedOn w:val="TableNormal"/>
    <w:link w:val="ColorfulShading-Accent3Char"/>
    <w:uiPriority w:val="99"/>
    <w:rsid w:val="0006767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customStyle="1" w:styleId="MediumGrid1-Accent2Char">
    <w:name w:val="Medium Grid 1 - Accent 2 Char"/>
    <w:link w:val="MediumGrid1-Accent2"/>
    <w:uiPriority w:val="99"/>
    <w:locked/>
    <w:rsid w:val="00A9349A"/>
  </w:style>
  <w:style w:type="table" w:styleId="MediumGrid1-Accent2">
    <w:name w:val="Medium Grid 1 Accent 2"/>
    <w:basedOn w:val="TableNormal"/>
    <w:link w:val="MediumGrid1-Accent2Char"/>
    <w:uiPriority w:val="99"/>
    <w:rsid w:val="00A9349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tatistikian.com/2017/06/teknik-sampling-dalam-penelitian.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82EBB-CC98-4EBF-B2E7-54D21392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9</Pages>
  <Words>3713</Words>
  <Characters>21170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benowo</Company>
  <LinksUpToDate>false</LinksUpToDate>
  <CharactersWithSpaces>24834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Mida</dc:creator>
  <cp:lastModifiedBy>user</cp:lastModifiedBy>
  <cp:revision>7</cp:revision>
  <dcterms:created xsi:type="dcterms:W3CDTF">2020-10-15T08:07:00Z</dcterms:created>
  <dcterms:modified xsi:type="dcterms:W3CDTF">2020-10-16T06:42:00Z</dcterms:modified>
</cp:coreProperties>
</file>